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C6C" w:rsidRDefault="00553C6C" w:rsidP="005444DF">
      <w:pPr>
        <w:jc w:val="center"/>
        <w:rPr>
          <w:rFonts w:ascii="Times New Roman" w:hAnsi="Times New Roman"/>
          <w:b/>
          <w:sz w:val="22"/>
          <w:szCs w:val="22"/>
        </w:rPr>
      </w:pPr>
    </w:p>
    <w:p w:rsidR="00553C6C" w:rsidRDefault="009647F0" w:rsidP="005444DF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noProof/>
          <w:sz w:val="22"/>
          <w:szCs w:val="22"/>
          <w:lang w:eastAsia="ru-RU"/>
        </w:rPr>
        <w:drawing>
          <wp:inline distT="0" distB="0" distL="0" distR="0">
            <wp:extent cx="5905500" cy="8353425"/>
            <wp:effectExtent l="19050" t="0" r="0" b="0"/>
            <wp:docPr id="3" name="Рисунок 3" descr="C:\Users\Зоренко СВ\Desktop\Рабочие программы\Внеурочка\Титулы\Рисунок (16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ренко СВ\Desktop\Рабочие программы\Внеурочка\Титулы\Рисунок (166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C6C" w:rsidRDefault="00553C6C" w:rsidP="005444DF">
      <w:pPr>
        <w:jc w:val="center"/>
        <w:rPr>
          <w:rFonts w:ascii="Times New Roman" w:hAnsi="Times New Roman"/>
          <w:b/>
          <w:sz w:val="22"/>
          <w:szCs w:val="22"/>
        </w:rPr>
      </w:pPr>
    </w:p>
    <w:p w:rsidR="00553C6C" w:rsidRDefault="00553C6C" w:rsidP="005444DF">
      <w:pPr>
        <w:jc w:val="center"/>
        <w:rPr>
          <w:rFonts w:ascii="Times New Roman" w:hAnsi="Times New Roman"/>
          <w:b/>
          <w:sz w:val="22"/>
          <w:szCs w:val="22"/>
        </w:rPr>
      </w:pPr>
    </w:p>
    <w:p w:rsidR="00553C6C" w:rsidRDefault="00553C6C" w:rsidP="005444DF">
      <w:pPr>
        <w:jc w:val="center"/>
        <w:rPr>
          <w:rFonts w:ascii="Times New Roman" w:hAnsi="Times New Roman"/>
          <w:b/>
          <w:sz w:val="22"/>
          <w:szCs w:val="22"/>
        </w:rPr>
      </w:pPr>
    </w:p>
    <w:p w:rsidR="00553C6C" w:rsidRDefault="00553C6C" w:rsidP="005444DF">
      <w:pPr>
        <w:jc w:val="center"/>
        <w:rPr>
          <w:rFonts w:ascii="Times New Roman" w:hAnsi="Times New Roman"/>
          <w:b/>
          <w:sz w:val="22"/>
          <w:szCs w:val="22"/>
        </w:rPr>
      </w:pPr>
    </w:p>
    <w:p w:rsidR="00553C6C" w:rsidRDefault="00553C6C" w:rsidP="005444DF">
      <w:pPr>
        <w:jc w:val="center"/>
        <w:rPr>
          <w:rFonts w:ascii="Times New Roman" w:hAnsi="Times New Roman"/>
          <w:b/>
          <w:sz w:val="22"/>
          <w:szCs w:val="22"/>
        </w:rPr>
      </w:pPr>
    </w:p>
    <w:p w:rsidR="005444DF" w:rsidRDefault="005444DF" w:rsidP="005444DF">
      <w:pPr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lastRenderedPageBreak/>
        <w:t>ПОЯСНИТЕЛЬНАЯ ЗАПИСКА</w:t>
      </w:r>
    </w:p>
    <w:p w:rsidR="00003ED3" w:rsidRPr="008A722C" w:rsidRDefault="00003ED3" w:rsidP="005444DF">
      <w:pPr>
        <w:jc w:val="center"/>
        <w:rPr>
          <w:rFonts w:ascii="Times New Roman" w:hAnsi="Times New Roman"/>
          <w:b/>
          <w:sz w:val="22"/>
          <w:szCs w:val="22"/>
        </w:rPr>
      </w:pPr>
    </w:p>
    <w:p w:rsidR="00CD6306" w:rsidRPr="00003ED3" w:rsidRDefault="005444DF" w:rsidP="00003ED3">
      <w:pPr>
        <w:jc w:val="both"/>
        <w:rPr>
          <w:rFonts w:ascii="Times New Roman" w:hAnsi="Times New Roman"/>
          <w:spacing w:val="8"/>
          <w:szCs w:val="22"/>
        </w:rPr>
      </w:pPr>
      <w:r w:rsidRPr="00003ED3">
        <w:rPr>
          <w:rFonts w:ascii="Times New Roman" w:hAnsi="Times New Roman"/>
          <w:spacing w:val="8"/>
          <w:szCs w:val="22"/>
        </w:rPr>
        <w:t xml:space="preserve">         Рабочая программа курса составлена на основе </w:t>
      </w:r>
      <w:r w:rsidR="00A50E22" w:rsidRPr="00003ED3">
        <w:rPr>
          <w:rFonts w:ascii="Times New Roman" w:hAnsi="Times New Roman"/>
          <w:spacing w:val="8"/>
          <w:szCs w:val="22"/>
        </w:rPr>
        <w:t xml:space="preserve"> </w:t>
      </w:r>
      <w:r w:rsidRPr="00003ED3">
        <w:rPr>
          <w:rFonts w:ascii="Times New Roman" w:hAnsi="Times New Roman"/>
          <w:spacing w:val="8"/>
          <w:szCs w:val="22"/>
        </w:rPr>
        <w:t>авторской</w:t>
      </w:r>
      <w:r w:rsidRPr="00003ED3">
        <w:rPr>
          <w:rFonts w:ascii="Times New Roman" w:hAnsi="Times New Roman"/>
          <w:szCs w:val="22"/>
        </w:rPr>
        <w:t xml:space="preserve"> программы Львовой С.И</w:t>
      </w:r>
      <w:r w:rsidR="00433A7F" w:rsidRPr="00003ED3">
        <w:rPr>
          <w:rFonts w:ascii="Times New Roman" w:hAnsi="Times New Roman"/>
          <w:szCs w:val="22"/>
        </w:rPr>
        <w:t>.</w:t>
      </w:r>
      <w:r w:rsidRPr="00003ED3">
        <w:rPr>
          <w:rFonts w:ascii="Times New Roman" w:hAnsi="Times New Roman"/>
          <w:szCs w:val="22"/>
        </w:rPr>
        <w:t xml:space="preserve"> «Уроки словесности»</w:t>
      </w:r>
      <w:r w:rsidR="00A50E22" w:rsidRPr="00003ED3">
        <w:rPr>
          <w:rFonts w:ascii="Times New Roman" w:hAnsi="Times New Roman"/>
          <w:szCs w:val="22"/>
        </w:rPr>
        <w:t>.</w:t>
      </w:r>
    </w:p>
    <w:p w:rsidR="008A722C" w:rsidRPr="00003ED3" w:rsidRDefault="005444DF" w:rsidP="00003ED3">
      <w:pPr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szCs w:val="22"/>
        </w:rPr>
        <w:t xml:space="preserve">         Предлагаемая программа  представляет основы русской словесности, т.е. главные, исходные сведения о словесности, основные приёмы словесного выражения содержания. Теоретические сведения рассматриваются в определённой системе; сущность этой системы составляет единство языка, выражающего определённое содержание, и произведения, содержание которого выражено посредством языка.  В программу вошёл ряд понятий, которые изучаются в школе в соответствии с действующими программами по литературе и русскому языку. На уроках словесности осуществляется особый подход к явлениям языка и литературы. При этом теоретические сведения служат инструментом постижения смысла произведений и опыт изучения употребления различных средств языка в произведениях должен использоваться учениками в их собственных высказываниях. Программой рассматриваются ресурсы языка, которые позволяют ему служить материалом словесности, а затем – произведение как результат употребления языка. Поэтому сначала изучаются свойства языка как материала словесности, а затем речь идёт о произведении словесности. Каждый  раздел программы по словесности включает в себя не только теоретические сведения, но и перечень умений, которыми должны овладеть учащиеся при изучении раздела, и некоторые виды работ над языком произведений. Практически направленность изучения словесности служит выработке у учащихся умений самостоятельно постигать смысл, выраженный в тексте средствами языка, а также правильно и творчески употреблять язык в собственных высказываниях. В программе предлагается и создание учащимися собственного произведения – сказки, рассказа, сценки и др.</w:t>
      </w:r>
    </w:p>
    <w:p w:rsidR="005444DF" w:rsidRPr="00003ED3" w:rsidRDefault="005444DF" w:rsidP="00003ED3">
      <w:pPr>
        <w:pStyle w:val="a3"/>
        <w:jc w:val="both"/>
        <w:rPr>
          <w:rFonts w:ascii="Times New Roman" w:hAnsi="Times New Roman"/>
          <w:b/>
          <w:szCs w:val="22"/>
        </w:rPr>
      </w:pPr>
      <w:r w:rsidRPr="00003ED3">
        <w:rPr>
          <w:rFonts w:ascii="Times New Roman" w:hAnsi="Times New Roman"/>
          <w:b/>
          <w:szCs w:val="22"/>
        </w:rPr>
        <w:t>Основные цели и задачи изучения словесности</w:t>
      </w:r>
    </w:p>
    <w:p w:rsidR="005444DF" w:rsidRPr="00003ED3" w:rsidRDefault="005444DF" w:rsidP="00003ED3">
      <w:pPr>
        <w:pStyle w:val="a3"/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szCs w:val="22"/>
        </w:rPr>
        <w:t>1.Изучение многообразных выразительных возможностей языка, форм словесного выражения содержания для овладения языком.</w:t>
      </w:r>
    </w:p>
    <w:p w:rsidR="005444DF" w:rsidRPr="00003ED3" w:rsidRDefault="005444DF" w:rsidP="00003ED3">
      <w:pPr>
        <w:pStyle w:val="a3"/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szCs w:val="22"/>
        </w:rPr>
        <w:t>2.Формирование основного читательского умения: воспринимать произведение в единстве его содержания и словесной формы выражения содержания.</w:t>
      </w:r>
    </w:p>
    <w:p w:rsidR="005444DF" w:rsidRPr="00003ED3" w:rsidRDefault="005444DF" w:rsidP="00003ED3">
      <w:pPr>
        <w:pStyle w:val="a3"/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szCs w:val="22"/>
        </w:rPr>
        <w:t>3.Обучение творчеству, творческому чтению произведений, творческому использованию языка.</w:t>
      </w:r>
    </w:p>
    <w:p w:rsidR="005444DF" w:rsidRPr="00003ED3" w:rsidRDefault="005444DF" w:rsidP="00003ED3">
      <w:pPr>
        <w:pStyle w:val="a3"/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szCs w:val="22"/>
        </w:rPr>
        <w:t>4.Развитие навыков лингвистического анализа художественного текста.</w:t>
      </w:r>
    </w:p>
    <w:p w:rsidR="009E5131" w:rsidRPr="00003ED3" w:rsidRDefault="005444DF" w:rsidP="00003ED3">
      <w:pPr>
        <w:pStyle w:val="a3"/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szCs w:val="22"/>
        </w:rPr>
        <w:t>5.Создание самостоятельного высказывания с использованием из</w:t>
      </w:r>
      <w:r w:rsidR="00BF065A" w:rsidRPr="00003ED3">
        <w:rPr>
          <w:rFonts w:ascii="Times New Roman" w:hAnsi="Times New Roman"/>
          <w:szCs w:val="22"/>
        </w:rPr>
        <w:t>ученных художественных средств.</w:t>
      </w:r>
    </w:p>
    <w:p w:rsidR="00BF065A" w:rsidRPr="00003ED3" w:rsidRDefault="00BF065A" w:rsidP="00003ED3">
      <w:pPr>
        <w:ind w:firstLine="708"/>
        <w:jc w:val="both"/>
        <w:rPr>
          <w:rFonts w:ascii="Times New Roman" w:hAnsi="Times New Roman"/>
          <w:szCs w:val="22"/>
        </w:rPr>
      </w:pPr>
      <w:proofErr w:type="gramStart"/>
      <w:r w:rsidRPr="00003ED3">
        <w:rPr>
          <w:rFonts w:ascii="Times New Roman" w:hAnsi="Times New Roman"/>
          <w:szCs w:val="22"/>
        </w:rPr>
        <w:t>У</w:t>
      </w:r>
      <w:r w:rsidR="005444DF" w:rsidRPr="00003ED3">
        <w:rPr>
          <w:rFonts w:ascii="Times New Roman" w:hAnsi="Times New Roman"/>
          <w:szCs w:val="22"/>
        </w:rPr>
        <w:t xml:space="preserve">ченики осваивают такие важнейшие для словесности понятия, как рифма, ударение, интонация, </w:t>
      </w:r>
      <w:r w:rsidR="008A722C" w:rsidRPr="00003ED3">
        <w:rPr>
          <w:rFonts w:ascii="Times New Roman" w:hAnsi="Times New Roman"/>
          <w:szCs w:val="22"/>
        </w:rPr>
        <w:t>автор, рассказчик, разновидности авторского повествования,</w:t>
      </w:r>
      <w:r w:rsidRPr="00003ED3">
        <w:rPr>
          <w:rFonts w:ascii="Times New Roman" w:hAnsi="Times New Roman"/>
          <w:szCs w:val="22"/>
        </w:rPr>
        <w:t xml:space="preserve"> </w:t>
      </w:r>
      <w:r w:rsidR="005444DF" w:rsidRPr="00003ED3">
        <w:rPr>
          <w:rFonts w:ascii="Times New Roman" w:hAnsi="Times New Roman"/>
          <w:szCs w:val="22"/>
        </w:rPr>
        <w:t>знакомятся со звукописью, стихотворным размером, художественными средствами языка, учатся понимать значение средств языкового выражения содержа</w:t>
      </w:r>
      <w:r w:rsidRPr="00003ED3">
        <w:rPr>
          <w:rFonts w:ascii="Times New Roman" w:hAnsi="Times New Roman"/>
          <w:szCs w:val="22"/>
        </w:rPr>
        <w:t>ния в произведениях всех родов; учатся различать автора, рассказчика и героя в эпическом произведении, видеть авторское отношение к изображаемому, выраженное средствами языка, понимать значение средств языкового выражения.</w:t>
      </w:r>
      <w:proofErr w:type="gramEnd"/>
    </w:p>
    <w:p w:rsidR="005444DF" w:rsidRPr="00003ED3" w:rsidRDefault="005444DF" w:rsidP="00003ED3">
      <w:pPr>
        <w:ind w:firstLine="708"/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szCs w:val="22"/>
        </w:rPr>
        <w:t xml:space="preserve">Таким образом, изучение базовых понятий, основ русской словесности </w:t>
      </w:r>
      <w:r w:rsidR="00BF065A" w:rsidRPr="00003ED3">
        <w:rPr>
          <w:rFonts w:ascii="Times New Roman" w:hAnsi="Times New Roman"/>
          <w:szCs w:val="22"/>
        </w:rPr>
        <w:t xml:space="preserve"> </w:t>
      </w:r>
      <w:r w:rsidRPr="00003ED3">
        <w:rPr>
          <w:rFonts w:ascii="Times New Roman" w:hAnsi="Times New Roman"/>
          <w:szCs w:val="22"/>
        </w:rPr>
        <w:t>должно помочь формированию умений учащихся самостоятельно понимать выраженный в словесной форме идейно-художественный смысл произведений и применять в собственных высказываниях изученные приёмы словесного выражения содержания. Творческое овладение  богатствами родного языка и освоение духовного опыта человечества помогут развитию личности школьника.</w:t>
      </w:r>
    </w:p>
    <w:p w:rsidR="00BF065A" w:rsidRPr="00003ED3" w:rsidRDefault="00BF065A" w:rsidP="00003ED3">
      <w:pPr>
        <w:pStyle w:val="a3"/>
        <w:jc w:val="both"/>
        <w:rPr>
          <w:rFonts w:ascii="Times New Roman" w:hAnsi="Times New Roman"/>
          <w:b/>
          <w:szCs w:val="22"/>
        </w:rPr>
      </w:pPr>
    </w:p>
    <w:p w:rsidR="005444DF" w:rsidRPr="00003ED3" w:rsidRDefault="005444DF" w:rsidP="00003ED3">
      <w:pPr>
        <w:pStyle w:val="a3"/>
        <w:jc w:val="both"/>
        <w:rPr>
          <w:rFonts w:ascii="Times New Roman" w:hAnsi="Times New Roman"/>
          <w:b/>
          <w:szCs w:val="22"/>
        </w:rPr>
      </w:pPr>
    </w:p>
    <w:p w:rsidR="005444DF" w:rsidRPr="00003ED3" w:rsidRDefault="005444DF" w:rsidP="00003ED3">
      <w:pPr>
        <w:ind w:firstLine="708"/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szCs w:val="22"/>
        </w:rPr>
        <w:t xml:space="preserve">Программой предусмотрено </w:t>
      </w:r>
      <w:r w:rsidR="000629C9" w:rsidRPr="00003ED3">
        <w:rPr>
          <w:rFonts w:ascii="Times New Roman" w:hAnsi="Times New Roman"/>
          <w:b/>
          <w:szCs w:val="22"/>
        </w:rPr>
        <w:t>34</w:t>
      </w:r>
      <w:r w:rsidRPr="00003ED3">
        <w:rPr>
          <w:rFonts w:ascii="Times New Roman" w:hAnsi="Times New Roman"/>
          <w:b/>
          <w:szCs w:val="22"/>
        </w:rPr>
        <w:t xml:space="preserve"> час</w:t>
      </w:r>
      <w:r w:rsidR="00CD6306" w:rsidRPr="00003ED3">
        <w:rPr>
          <w:rFonts w:ascii="Times New Roman" w:hAnsi="Times New Roman"/>
          <w:b/>
          <w:szCs w:val="22"/>
        </w:rPr>
        <w:t>ов</w:t>
      </w:r>
      <w:r w:rsidRPr="00003ED3">
        <w:rPr>
          <w:rFonts w:ascii="Times New Roman" w:hAnsi="Times New Roman"/>
          <w:b/>
          <w:szCs w:val="22"/>
        </w:rPr>
        <w:t xml:space="preserve"> в год (1 час в неделю</w:t>
      </w:r>
      <w:r w:rsidR="000629C9" w:rsidRPr="00003ED3">
        <w:rPr>
          <w:rFonts w:ascii="Times New Roman" w:hAnsi="Times New Roman"/>
          <w:szCs w:val="22"/>
        </w:rPr>
        <w:t>, 102 часа</w:t>
      </w:r>
      <w:r w:rsidRPr="00003ED3">
        <w:rPr>
          <w:rFonts w:ascii="Times New Roman" w:hAnsi="Times New Roman"/>
          <w:szCs w:val="22"/>
        </w:rPr>
        <w:t xml:space="preserve"> за курс обучения)</w:t>
      </w:r>
    </w:p>
    <w:p w:rsidR="00126868" w:rsidRPr="00003ED3" w:rsidRDefault="005444DF" w:rsidP="00003ED3">
      <w:pPr>
        <w:ind w:firstLine="708"/>
        <w:jc w:val="both"/>
        <w:rPr>
          <w:rFonts w:ascii="Times New Roman" w:hAnsi="Times New Roman"/>
          <w:szCs w:val="22"/>
        </w:rPr>
      </w:pPr>
      <w:r w:rsidRPr="00003ED3">
        <w:rPr>
          <w:rFonts w:ascii="Times New Roman" w:hAnsi="Times New Roman"/>
          <w:b/>
          <w:szCs w:val="22"/>
        </w:rPr>
        <w:lastRenderedPageBreak/>
        <w:t>Формы организации учебного процесса</w:t>
      </w:r>
      <w:r w:rsidRPr="00003ED3">
        <w:rPr>
          <w:rFonts w:ascii="Times New Roman" w:hAnsi="Times New Roman"/>
          <w:szCs w:val="22"/>
        </w:rPr>
        <w:t xml:space="preserve"> как традиционные (лекция, практикум), так и нетрадиционн</w:t>
      </w:r>
      <w:r w:rsidR="00A50E22" w:rsidRPr="00003ED3">
        <w:rPr>
          <w:rFonts w:ascii="Times New Roman" w:hAnsi="Times New Roman"/>
          <w:szCs w:val="22"/>
        </w:rPr>
        <w:t>ые (исследование, урок-концерт).</w:t>
      </w:r>
    </w:p>
    <w:p w:rsidR="00126868" w:rsidRPr="00A50E22" w:rsidRDefault="00126868" w:rsidP="005444DF">
      <w:pPr>
        <w:pStyle w:val="a3"/>
        <w:jc w:val="center"/>
        <w:rPr>
          <w:rFonts w:ascii="Times New Roman" w:hAnsi="Times New Roman"/>
          <w:b/>
          <w:szCs w:val="22"/>
        </w:rPr>
      </w:pPr>
    </w:p>
    <w:p w:rsidR="00126868" w:rsidRPr="00A50E22" w:rsidRDefault="00126868" w:rsidP="005444DF">
      <w:pPr>
        <w:pStyle w:val="a3"/>
        <w:jc w:val="center"/>
        <w:rPr>
          <w:rFonts w:ascii="Times New Roman" w:hAnsi="Times New Roman"/>
          <w:b/>
          <w:szCs w:val="22"/>
        </w:rPr>
      </w:pP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Содержание программы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7 класс.</w:t>
      </w:r>
    </w:p>
    <w:p w:rsidR="005444DF" w:rsidRPr="008A722C" w:rsidRDefault="005444DF" w:rsidP="00003ED3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О</w:t>
      </w:r>
      <w:r w:rsidRPr="008A722C">
        <w:rPr>
          <w:rFonts w:ascii="Times New Roman" w:hAnsi="Times New Roman"/>
          <w:sz w:val="22"/>
          <w:szCs w:val="22"/>
        </w:rPr>
        <w:t xml:space="preserve"> </w:t>
      </w:r>
      <w:r w:rsidRPr="008A722C">
        <w:rPr>
          <w:rFonts w:ascii="Times New Roman" w:hAnsi="Times New Roman"/>
          <w:b/>
          <w:sz w:val="22"/>
          <w:szCs w:val="22"/>
        </w:rPr>
        <w:t>родном языке (2 ч.)</w:t>
      </w:r>
    </w:p>
    <w:p w:rsidR="005444DF" w:rsidRPr="008A722C" w:rsidRDefault="005444DF" w:rsidP="00003ED3">
      <w:pPr>
        <w:pStyle w:val="a3"/>
        <w:ind w:firstLine="644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Русский язык среди других языков мира. Писатели и ученые о богатстве и выразительности русского языка.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2.Звуковые образные средства русского языка (25 ч.)</w:t>
      </w:r>
    </w:p>
    <w:p w:rsidR="005444DF" w:rsidRPr="008A722C" w:rsidRDefault="00BF065A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 xml:space="preserve">  Звукопись.(</w:t>
      </w:r>
      <w:r w:rsidR="009E5131" w:rsidRPr="008A722C">
        <w:rPr>
          <w:rFonts w:ascii="Times New Roman" w:hAnsi="Times New Roman"/>
          <w:b/>
          <w:sz w:val="22"/>
          <w:szCs w:val="22"/>
        </w:rPr>
        <w:t>8</w:t>
      </w:r>
      <w:r w:rsidR="005444DF" w:rsidRPr="008A722C">
        <w:rPr>
          <w:rFonts w:ascii="Times New Roman" w:hAnsi="Times New Roman"/>
          <w:b/>
          <w:sz w:val="22"/>
          <w:szCs w:val="22"/>
        </w:rPr>
        <w:t>ч.)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  </w:t>
      </w:r>
      <w:r w:rsidRPr="008A722C">
        <w:rPr>
          <w:rFonts w:ascii="Times New Roman" w:hAnsi="Times New Roman"/>
          <w:sz w:val="22"/>
          <w:szCs w:val="22"/>
        </w:rPr>
        <w:tab/>
        <w:t>Звуковая речь как основная форма существования языка. Звуковая организация   художественного текста. Два типа звуковых повторов: аллитерация и ассонанс. Звук и смысл; смысловая функция звукописи. Скороговорки как словесные шутки, построенные на звуковых повторах.</w:t>
      </w:r>
    </w:p>
    <w:p w:rsidR="005444DF" w:rsidRPr="008A722C" w:rsidRDefault="009E5131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Рифма (4</w:t>
      </w:r>
      <w:r w:rsidR="005444DF" w:rsidRPr="008A722C">
        <w:rPr>
          <w:rFonts w:ascii="Times New Roman" w:hAnsi="Times New Roman"/>
          <w:b/>
          <w:sz w:val="22"/>
          <w:szCs w:val="22"/>
        </w:rPr>
        <w:t xml:space="preserve"> ч)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Рифма в поэтическом тексте. Виды рифм в зависимости от совпадения звуков: точная, неточная. Рифма простая и составная (старости – ста расти). Усеченная рифма. Виды рифм по ударению: мужские, женские, дактилические, гипердактилические. Виды рифм по строкам: смежные (парные), перекрестные, кольцевые (опоясанные). Белые стихи. Рифмованная проза. Строфа как объединенные рифмой строки. Типы строф: двустишие, трехстишие (терцины), четверостишие, пятистишие, шестистишие,  восьмистишие (октава).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Словесное ударение (4 ч)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Силовое, подвижное, свободное ударение. Стихотворный размер как чередование ударных и безударных звуков. Размеры двусложные, трехсложные.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Интонация (9 ч.)</w:t>
      </w:r>
    </w:p>
    <w:p w:rsidR="005444DF" w:rsidRPr="008A722C" w:rsidRDefault="005444DF" w:rsidP="00003ED3">
      <w:pPr>
        <w:pStyle w:val="a3"/>
        <w:ind w:firstLine="284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Элементы интонации и их смыслоразличительная роль (логическое ударение, пауза, мелодика, темп, тембр речи). Логическое ударение, особенности его расстановки (конструкция со значением противопоставления, сравнения и др.). Выделение логическим ударением ключевых понятий или нового в тексте. Пауза. Логические и психологические ударения. Виды психологических пауз (припоминания, умолчания, напряжения). Мелодика как особенность интонационного рисунка речи. Вопросительные, повествовательные предложения; предложения с обособленными членами. Мелодика небольшого текста, напевность. Письменная работа. Фонетико-интонационный анализ и выразительное чтение художественных произведений.</w:t>
      </w:r>
    </w:p>
    <w:p w:rsidR="005444DF" w:rsidRPr="008A722C" w:rsidRDefault="005444DF" w:rsidP="00003ED3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Изобразительн</w:t>
      </w:r>
      <w:r w:rsidR="005D327D" w:rsidRPr="008A722C">
        <w:rPr>
          <w:rFonts w:ascii="Times New Roman" w:hAnsi="Times New Roman"/>
          <w:b/>
          <w:sz w:val="22"/>
          <w:szCs w:val="22"/>
        </w:rPr>
        <w:t>ые возможности средств письма (8</w:t>
      </w:r>
      <w:r w:rsidRPr="008A722C">
        <w:rPr>
          <w:rFonts w:ascii="Times New Roman" w:hAnsi="Times New Roman"/>
          <w:b/>
          <w:sz w:val="22"/>
          <w:szCs w:val="22"/>
        </w:rPr>
        <w:t xml:space="preserve"> ч.)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Графика (2 ч)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Употребление графических знаков: особенности начертания и написания слов, расположение строк, знаки препинания. Усиление образности текста с помощью сре</w:t>
      </w:r>
      <w:proofErr w:type="gramStart"/>
      <w:r w:rsidRPr="008A722C">
        <w:rPr>
          <w:rFonts w:ascii="Times New Roman" w:hAnsi="Times New Roman"/>
          <w:sz w:val="22"/>
          <w:szCs w:val="22"/>
        </w:rPr>
        <w:t>дств гр</w:t>
      </w:r>
      <w:proofErr w:type="gramEnd"/>
      <w:r w:rsidRPr="008A722C">
        <w:rPr>
          <w:rFonts w:ascii="Times New Roman" w:hAnsi="Times New Roman"/>
          <w:sz w:val="22"/>
          <w:szCs w:val="22"/>
        </w:rPr>
        <w:t>афики: фигурное расположение текста, смена шрифтов, употребление графических средств выделения ключевых слов текста (курсив, разрядка). Акростих как поэтическое произведение. Алфавит как источник речевой экспрессии в художественном тексте. Использование названий старых букв алфавита в литературных произведениях прошлого</w:t>
      </w:r>
    </w:p>
    <w:p w:rsidR="005D327D" w:rsidRPr="008A722C" w:rsidRDefault="005D327D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Орфография (2 ч.)</w:t>
      </w:r>
    </w:p>
    <w:p w:rsidR="005D327D" w:rsidRPr="008A722C" w:rsidRDefault="005D327D" w:rsidP="00003ED3">
      <w:pPr>
        <w:pStyle w:val="a3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Орфография как система обязательных норм письменной речи. Нарушение орфографических норм как художественный прием и его основные функции: привлечение внимания к ключевому слову, передача ненормативного произношения героя, показ внутреннего состояния персонажа, уровня его образованности и т.д.</w:t>
      </w:r>
    </w:p>
    <w:p w:rsidR="005D327D" w:rsidRPr="008A722C" w:rsidRDefault="005D327D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Пунктуация (4 ч.)</w:t>
      </w:r>
    </w:p>
    <w:p w:rsidR="0024540E" w:rsidRDefault="005D327D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Система обязательных норм письменной речи. Связь интонации и пунктуации. Стилистические возмож</w:t>
      </w:r>
      <w:r w:rsidR="00A50E22">
        <w:rPr>
          <w:rFonts w:ascii="Times New Roman" w:hAnsi="Times New Roman"/>
          <w:sz w:val="22"/>
          <w:szCs w:val="22"/>
        </w:rPr>
        <w:t>ности знаков и сочетания знаков.</w:t>
      </w:r>
      <w:r w:rsidRPr="008A722C">
        <w:rPr>
          <w:rFonts w:ascii="Times New Roman" w:hAnsi="Times New Roman"/>
          <w:sz w:val="22"/>
          <w:szCs w:val="22"/>
        </w:rPr>
        <w:t xml:space="preserve"> Знаки препинания как средство иносказания. Отсутствие </w:t>
      </w:r>
      <w:r w:rsidR="00A50E22">
        <w:rPr>
          <w:rFonts w:ascii="Times New Roman" w:hAnsi="Times New Roman"/>
          <w:sz w:val="22"/>
          <w:szCs w:val="22"/>
        </w:rPr>
        <w:t>знаков препинания</w:t>
      </w:r>
      <w:r w:rsidRPr="008A722C">
        <w:rPr>
          <w:rFonts w:ascii="Times New Roman" w:hAnsi="Times New Roman"/>
          <w:sz w:val="22"/>
          <w:szCs w:val="22"/>
        </w:rPr>
        <w:t xml:space="preserve"> как изобразительный прием. </w:t>
      </w:r>
      <w:r w:rsidR="0024540E">
        <w:rPr>
          <w:rFonts w:ascii="Times New Roman" w:hAnsi="Times New Roman"/>
          <w:sz w:val="22"/>
          <w:szCs w:val="22"/>
        </w:rPr>
        <w:t xml:space="preserve">Сознательное нарушение пунктуационных правил как художественный приём. </w:t>
      </w:r>
    </w:p>
    <w:p w:rsidR="007F00CA" w:rsidRPr="008A722C" w:rsidRDefault="005D327D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Индивидуальные особенности пунктуации русских писат</w:t>
      </w:r>
      <w:r w:rsidR="007F00CA" w:rsidRPr="008A722C">
        <w:rPr>
          <w:rFonts w:ascii="Times New Roman" w:hAnsi="Times New Roman"/>
          <w:sz w:val="22"/>
          <w:szCs w:val="22"/>
        </w:rPr>
        <w:t>елей и поэтов. Авторские знаки.</w:t>
      </w:r>
    </w:p>
    <w:p w:rsidR="005D327D" w:rsidRPr="008A722C" w:rsidRDefault="005D327D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Анализ фонетико-интонационных, пунктуационных, графико-орфографических особенностей художественного текста и его выразительное чтение.</w:t>
      </w:r>
    </w:p>
    <w:p w:rsidR="005444DF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</w:p>
    <w:p w:rsidR="0068711C" w:rsidRDefault="0068711C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</w:p>
    <w:p w:rsidR="0068711C" w:rsidRDefault="0068711C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</w:p>
    <w:p w:rsidR="0068711C" w:rsidRDefault="0068711C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</w:p>
    <w:p w:rsidR="0068711C" w:rsidRDefault="0068711C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</w:p>
    <w:p w:rsidR="0068711C" w:rsidRDefault="0068711C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</w:p>
    <w:p w:rsidR="0068711C" w:rsidRPr="008A722C" w:rsidRDefault="0068711C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8 класс.</w:t>
      </w:r>
    </w:p>
    <w:p w:rsidR="005444DF" w:rsidRPr="008A722C" w:rsidRDefault="005444DF" w:rsidP="00003ED3">
      <w:pPr>
        <w:jc w:val="both"/>
        <w:rPr>
          <w:rFonts w:ascii="Times New Roman" w:hAnsi="Times New Roman"/>
          <w:sz w:val="22"/>
          <w:szCs w:val="22"/>
        </w:rPr>
      </w:pPr>
    </w:p>
    <w:p w:rsidR="005444DF" w:rsidRPr="008A722C" w:rsidRDefault="005444DF" w:rsidP="00003ED3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Изобразительные ресурсы русского словообразования (14 ч.)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Морфема и её значение (2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Свойства русского словообразования, определяющие его богатство и разнообразие. Морфемны</w:t>
      </w:r>
      <w:proofErr w:type="gramStart"/>
      <w:r w:rsidRPr="008A722C">
        <w:rPr>
          <w:rFonts w:ascii="Times New Roman" w:hAnsi="Times New Roman"/>
          <w:sz w:val="22"/>
          <w:szCs w:val="22"/>
        </w:rPr>
        <w:t>е(</w:t>
      </w:r>
      <w:proofErr w:type="gramEnd"/>
      <w:r w:rsidRPr="008A722C">
        <w:rPr>
          <w:rFonts w:ascii="Times New Roman" w:hAnsi="Times New Roman"/>
          <w:sz w:val="22"/>
          <w:szCs w:val="22"/>
        </w:rPr>
        <w:t>с помощью морфем) и неморфемные(неморфологические) способы словообразования.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Морфема как значимая часть слова. Стилистические приёмы, основанные на семантике морфем (</w:t>
      </w:r>
      <w:proofErr w:type="spellStart"/>
      <w:r w:rsidRPr="008A722C">
        <w:rPr>
          <w:rFonts w:ascii="Times New Roman" w:hAnsi="Times New Roman"/>
          <w:sz w:val="22"/>
          <w:szCs w:val="22"/>
        </w:rPr>
        <w:t>семантизация</w:t>
      </w:r>
      <w:proofErr w:type="spellEnd"/>
      <w:r w:rsidRPr="008A722C">
        <w:rPr>
          <w:rFonts w:ascii="Times New Roman" w:hAnsi="Times New Roman"/>
          <w:sz w:val="22"/>
          <w:szCs w:val="22"/>
        </w:rPr>
        <w:t xml:space="preserve"> морфем, т</w:t>
      </w:r>
      <w:proofErr w:type="gramStart"/>
      <w:r w:rsidRPr="008A722C">
        <w:rPr>
          <w:rFonts w:ascii="Times New Roman" w:hAnsi="Times New Roman"/>
          <w:sz w:val="22"/>
          <w:szCs w:val="22"/>
        </w:rPr>
        <w:t>.е</w:t>
      </w:r>
      <w:proofErr w:type="gramEnd"/>
      <w:r w:rsidRPr="008A722C">
        <w:rPr>
          <w:rFonts w:ascii="Times New Roman" w:hAnsi="Times New Roman"/>
          <w:sz w:val="22"/>
          <w:szCs w:val="22"/>
        </w:rPr>
        <w:t xml:space="preserve"> привлечение внимания к значению морфемы).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Основные способы привлечения внимания к значению морфем: графическое выделение, употребление морфем в качестве самостоятельных слов.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Словообразовательный повтор (4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Словообразовательный повтор как стилистическое средство. Виды  словообразовательных повторов: повтор служебных частей слова (приставок. суффиксов), однокоренных слов</w:t>
      </w:r>
      <w:proofErr w:type="gramStart"/>
      <w:r w:rsidRPr="008A722C">
        <w:rPr>
          <w:rFonts w:ascii="Times New Roman" w:hAnsi="Times New Roman"/>
          <w:sz w:val="22"/>
          <w:szCs w:val="22"/>
        </w:rPr>
        <w:t xml:space="preserve">., </w:t>
      </w:r>
      <w:proofErr w:type="gramEnd"/>
      <w:r w:rsidRPr="008A722C">
        <w:rPr>
          <w:rFonts w:ascii="Times New Roman" w:hAnsi="Times New Roman"/>
          <w:sz w:val="22"/>
          <w:szCs w:val="22"/>
        </w:rPr>
        <w:t>слов, образованных по одной словообразовательной модели.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Анафора как разновидность словообразовательного повтора.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Повтор однокоренных слов как изобразительное средство. Паронимы и паронимическое противопоставление.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Слова субъективной оценки как изобразительный приём.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Внутренняя форма слова (4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Внутренняя форма слова как объяснимость производных слов значением составляющих морфем. Этимологизация как средство выражения иронии, сарказма, детской наивности восприятия мира.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Ассоциативные каламбуры, построенные на ошибочном толковании внутренней формы слова.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Окказионализмы (4 ч.)</w:t>
      </w:r>
    </w:p>
    <w:p w:rsidR="005444DF" w:rsidRPr="008A722C" w:rsidRDefault="005444DF" w:rsidP="00003ED3">
      <w:pPr>
        <w:pStyle w:val="a3"/>
        <w:ind w:left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Словообразовательная модель как источник пополнения словарного состава языка. Индивидуально-авторские образования (окказионализмы).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Использование окказионализмов в изобразительных целях.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Анализ фонетических, пунктуационных, орфографических, словообразовательных особенностей художественного текста.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2.Лексическое б</w:t>
      </w:r>
      <w:r w:rsidR="005D327D" w:rsidRPr="008A722C">
        <w:rPr>
          <w:rFonts w:ascii="Times New Roman" w:hAnsi="Times New Roman"/>
          <w:b/>
          <w:sz w:val="22"/>
          <w:szCs w:val="22"/>
        </w:rPr>
        <w:t>огатство русского языка (21</w:t>
      </w:r>
      <w:r w:rsidRPr="008A722C">
        <w:rPr>
          <w:rFonts w:ascii="Times New Roman" w:hAnsi="Times New Roman"/>
          <w:b/>
          <w:sz w:val="22"/>
          <w:szCs w:val="22"/>
        </w:rPr>
        <w:t xml:space="preserve"> ч.)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Слово в художественном тексте (1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Лексическое богатство русского языка. Пути обогащения словарного состава языка: словообразование, изменение значения слов, заимствование.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Лексический повтор и его виды: анафора, эпифора, их функция в тексте.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Переносное значение слова (8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Прямое и переносное значение слова. </w:t>
      </w:r>
      <w:proofErr w:type="gramStart"/>
      <w:r w:rsidRPr="008A722C">
        <w:rPr>
          <w:rFonts w:ascii="Times New Roman" w:hAnsi="Times New Roman"/>
          <w:sz w:val="22"/>
          <w:szCs w:val="22"/>
        </w:rPr>
        <w:t xml:space="preserve">Основные виды тропов: метафора, метонимия, олицетворение, эпитет, </w:t>
      </w:r>
      <w:proofErr w:type="spellStart"/>
      <w:r w:rsidRPr="008A722C">
        <w:rPr>
          <w:rFonts w:ascii="Times New Roman" w:hAnsi="Times New Roman"/>
          <w:sz w:val="22"/>
          <w:szCs w:val="22"/>
        </w:rPr>
        <w:t>антономасия</w:t>
      </w:r>
      <w:proofErr w:type="spellEnd"/>
      <w:r w:rsidRPr="008A722C">
        <w:rPr>
          <w:rFonts w:ascii="Times New Roman" w:hAnsi="Times New Roman"/>
          <w:sz w:val="22"/>
          <w:szCs w:val="22"/>
        </w:rPr>
        <w:t>, гипербола, сравнение, аллегория, синекдоха.</w:t>
      </w:r>
      <w:proofErr w:type="gramEnd"/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sz w:val="22"/>
          <w:szCs w:val="22"/>
        </w:rPr>
        <w:t>Поэтизмы</w:t>
      </w:r>
      <w:proofErr w:type="spellEnd"/>
      <w:r w:rsidRPr="008A722C">
        <w:rPr>
          <w:rFonts w:ascii="Times New Roman" w:hAnsi="Times New Roman"/>
          <w:sz w:val="22"/>
          <w:szCs w:val="22"/>
        </w:rPr>
        <w:t xml:space="preserve"> и слова-символы в поэтической речи.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Многозначные слова (2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Стилистическое использование многозначных слов. Приём намеренного сталкивания различных значений многозначных слов. Основные функции этого приёма: создание комического эффекта; выражение иронии, сарказма; речевая характеристика  героя.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Омонимы, синонимы, антонимы (4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Виды омонимов, их использование в произведении для усиления изобразительности, заострения внимания к значению слова, для создания комического эффекта.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Каламбур как словесная игра, основанная на юмористическом использовании многозначных слов и омонимов.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Стилистическое употребление синонимов и антонимов в речи. Контекстуальные синонимы и антонимы. Антитеза и оксюморон, языковые средства их создания.</w:t>
      </w:r>
    </w:p>
    <w:p w:rsidR="005444DF" w:rsidRPr="008A722C" w:rsidRDefault="005444DF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Лексика ограниченного употребления (2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Диалектизмы, жаргонизмы, профессионализмы как средство речевой характеристики героя.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lastRenderedPageBreak/>
        <w:t>Основные требования к использованию лексики ограниченного употребления в тексте: уместность. Понятность, умеренность.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Приёмы разъяснения значения диалектизмов, профессионализмов: объяснения в сноске, в скобках.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Устаревшие слова. Виды устаревших слов: архаизмы, историзмы.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Особенности употребления старославянизмов в текстах.</w:t>
      </w:r>
    </w:p>
    <w:p w:rsidR="005444DF" w:rsidRPr="008A722C" w:rsidRDefault="005D327D" w:rsidP="00003ED3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Фразеологизмы (4</w:t>
      </w:r>
      <w:r w:rsidR="005444DF" w:rsidRPr="008A722C">
        <w:rPr>
          <w:rFonts w:ascii="Times New Roman" w:hAnsi="Times New Roman"/>
          <w:b/>
          <w:sz w:val="22"/>
          <w:szCs w:val="22"/>
        </w:rPr>
        <w:t xml:space="preserve"> ч.)</w:t>
      </w: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Стилистическое использование фразеологизмов в речи как средства эмоциональной характеристики персонажей.</w:t>
      </w:r>
    </w:p>
    <w:p w:rsidR="005444DF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Экспрессивное использование пословиц, поговорок, литературных цитат (крылатых слов) в художественном тексте.</w:t>
      </w:r>
    </w:p>
    <w:p w:rsidR="0068711C" w:rsidRPr="008A722C" w:rsidRDefault="0068711C" w:rsidP="00003ED3">
      <w:pPr>
        <w:pStyle w:val="a3"/>
        <w:jc w:val="both"/>
        <w:rPr>
          <w:rFonts w:ascii="Times New Roman" w:hAnsi="Times New Roman"/>
          <w:sz w:val="22"/>
          <w:szCs w:val="22"/>
        </w:rPr>
      </w:pPr>
    </w:p>
    <w:p w:rsidR="007F00CA" w:rsidRPr="008A722C" w:rsidRDefault="007F00CA" w:rsidP="00003ED3">
      <w:pPr>
        <w:pStyle w:val="a3"/>
        <w:ind w:firstLine="708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7F00CA" w:rsidRPr="00126868" w:rsidRDefault="007F00CA" w:rsidP="00003ED3">
      <w:pPr>
        <w:pStyle w:val="a3"/>
        <w:ind w:firstLine="708"/>
        <w:jc w:val="both"/>
        <w:rPr>
          <w:rFonts w:ascii="Times New Roman" w:hAnsi="Times New Roman"/>
          <w:b/>
          <w:bCs/>
          <w:sz w:val="22"/>
          <w:szCs w:val="22"/>
        </w:rPr>
      </w:pPr>
      <w:r w:rsidRPr="00126868">
        <w:rPr>
          <w:rFonts w:ascii="Times New Roman" w:hAnsi="Times New Roman"/>
          <w:b/>
          <w:bCs/>
          <w:sz w:val="22"/>
          <w:szCs w:val="22"/>
        </w:rPr>
        <w:t>9 класс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24540E">
        <w:rPr>
          <w:rFonts w:ascii="Times New Roman" w:hAnsi="Times New Roman"/>
          <w:b/>
          <w:sz w:val="22"/>
          <w:szCs w:val="22"/>
        </w:rPr>
        <w:t>Морфологические средства выразительности русской речи (17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24540E">
        <w:rPr>
          <w:rFonts w:ascii="Times New Roman" w:hAnsi="Times New Roman"/>
          <w:b/>
          <w:sz w:val="22"/>
          <w:szCs w:val="22"/>
        </w:rPr>
        <w:t>Имя существительное (2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Экспрессивная функция частей речи в художественных произведениях разных писателей.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Изобразительно-выразительное использование имени сущест</w:t>
      </w:r>
      <w:r w:rsidRPr="0024540E">
        <w:rPr>
          <w:rFonts w:ascii="Times New Roman" w:hAnsi="Times New Roman"/>
          <w:sz w:val="22"/>
          <w:szCs w:val="22"/>
        </w:rPr>
        <w:softHyphen/>
        <w:t>вительного в художественной речи.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Стилистическое использование грамматических категорий имени существительного (число, падеж). Грамматический род и пол живых существ. Образное использование категорий рода при создании поэтического олицетворения.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Имена собственные и нарицательные; стилистическая роль собственных наименований в литературных произведениях. Обыг</w:t>
      </w:r>
      <w:r w:rsidRPr="0024540E">
        <w:rPr>
          <w:rFonts w:ascii="Times New Roman" w:hAnsi="Times New Roman"/>
          <w:sz w:val="22"/>
          <w:szCs w:val="22"/>
        </w:rPr>
        <w:softHyphen/>
        <w:t>рывание внутренней формы фамилий литературных героев как средство художественной характеристики.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24540E">
        <w:rPr>
          <w:rFonts w:ascii="Times New Roman" w:hAnsi="Times New Roman"/>
          <w:b/>
          <w:sz w:val="22"/>
          <w:szCs w:val="22"/>
        </w:rPr>
        <w:t>Имя прилагательное (4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Образная функция имён прилагательных в произведени</w:t>
      </w:r>
      <w:r w:rsidRPr="0024540E">
        <w:rPr>
          <w:rFonts w:ascii="Times New Roman" w:hAnsi="Times New Roman"/>
          <w:sz w:val="22"/>
          <w:szCs w:val="22"/>
        </w:rPr>
        <w:softHyphen/>
        <w:t>ях писателей разных литературных направлений.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Употребление относительных, притяжательных и качествен</w:t>
      </w:r>
      <w:r w:rsidRPr="0024540E">
        <w:rPr>
          <w:rFonts w:ascii="Times New Roman" w:hAnsi="Times New Roman"/>
          <w:sz w:val="22"/>
          <w:szCs w:val="22"/>
        </w:rPr>
        <w:softHyphen/>
        <w:t>ных прилагательных в переносном значении как средство речевой экспрессии.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Эпитет и языковые средства его создания; постоянные эпитеты.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Роль имени прилагательного в создании цветовых образов. Стилистическая роль сложных прилагательных; индивидуально-авторские сложные прилагательные.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Использование кратких и усечённых прилагательных в поэти</w:t>
      </w:r>
      <w:r w:rsidRPr="0024540E">
        <w:rPr>
          <w:rFonts w:ascii="Times New Roman" w:hAnsi="Times New Roman"/>
          <w:sz w:val="22"/>
          <w:szCs w:val="22"/>
        </w:rPr>
        <w:softHyphen/>
        <w:t>ческом тексте.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24540E">
        <w:rPr>
          <w:rFonts w:ascii="Times New Roman" w:hAnsi="Times New Roman"/>
          <w:b/>
          <w:sz w:val="22"/>
          <w:szCs w:val="22"/>
        </w:rPr>
        <w:t>Имя числительное (1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Экспрессивная роль числительных в художественном тексте. Употребление числительных-символов (3. 7, 40. 100) в про</w:t>
      </w:r>
      <w:r w:rsidRPr="0024540E">
        <w:rPr>
          <w:rFonts w:ascii="Times New Roman" w:hAnsi="Times New Roman"/>
          <w:sz w:val="22"/>
          <w:szCs w:val="22"/>
        </w:rPr>
        <w:softHyphen/>
        <w:t>изведениях устного народного творчества и литературных текстах.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24540E">
        <w:rPr>
          <w:rFonts w:ascii="Times New Roman" w:hAnsi="Times New Roman"/>
          <w:b/>
          <w:sz w:val="22"/>
          <w:szCs w:val="22"/>
        </w:rPr>
        <w:t>Местоимение (2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Экспрессивная роль местоимения в художественном тексте. Стилистическое использование устаревших местоимений. Синонимика местоимений разных разрядов и экспрессивное их использование.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Употребление личных местоимений единственного и множе</w:t>
      </w:r>
      <w:r w:rsidRPr="0024540E">
        <w:rPr>
          <w:rFonts w:ascii="Times New Roman" w:hAnsi="Times New Roman"/>
          <w:sz w:val="22"/>
          <w:szCs w:val="22"/>
        </w:rPr>
        <w:softHyphen/>
        <w:t>ственного числа как экспрессивное средство.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24540E">
        <w:rPr>
          <w:rFonts w:ascii="Times New Roman" w:hAnsi="Times New Roman"/>
          <w:b/>
          <w:sz w:val="22"/>
          <w:szCs w:val="22"/>
        </w:rPr>
        <w:t>Глагол и его формы (4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Экспрессивная роль глагола в художественном тексте. Употребление глагола в переносном значении; олицетворение как поэтический троп и языковые средства его создания. Использова</w:t>
      </w:r>
      <w:r w:rsidRPr="0024540E">
        <w:rPr>
          <w:rFonts w:ascii="Times New Roman" w:hAnsi="Times New Roman"/>
          <w:sz w:val="22"/>
          <w:szCs w:val="22"/>
        </w:rPr>
        <w:softHyphen/>
        <w:t xml:space="preserve">ние усечённых глаголов в художественном тексте </w:t>
      </w:r>
      <w:r w:rsidRPr="0024540E">
        <w:rPr>
          <w:rFonts w:ascii="Times New Roman" w:hAnsi="Times New Roman"/>
          <w:i/>
          <w:iCs/>
          <w:sz w:val="22"/>
          <w:szCs w:val="22"/>
        </w:rPr>
        <w:t>(прыг в траву).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Грамматические категории глагола как источник выразитель</w:t>
      </w:r>
      <w:r w:rsidRPr="0024540E">
        <w:rPr>
          <w:rFonts w:ascii="Times New Roman" w:hAnsi="Times New Roman"/>
          <w:sz w:val="22"/>
          <w:szCs w:val="22"/>
        </w:rPr>
        <w:softHyphen/>
        <w:t>ности речи: категории времени, наклонения, вида, лица. Употреб</w:t>
      </w:r>
      <w:r w:rsidRPr="0024540E">
        <w:rPr>
          <w:rFonts w:ascii="Times New Roman" w:hAnsi="Times New Roman"/>
          <w:sz w:val="22"/>
          <w:szCs w:val="22"/>
        </w:rPr>
        <w:softHyphen/>
        <w:t>ление глаголов одного времени (наклонения) в значении другого как изобразительный приём. Соединение форм прошедшего и на</w:t>
      </w:r>
      <w:r w:rsidRPr="0024540E">
        <w:rPr>
          <w:rFonts w:ascii="Times New Roman" w:hAnsi="Times New Roman"/>
          <w:sz w:val="22"/>
          <w:szCs w:val="22"/>
        </w:rPr>
        <w:softHyphen/>
        <w:t>стоящего времени в предложении с целью придания живости повест</w:t>
      </w:r>
      <w:r w:rsidRPr="0024540E">
        <w:rPr>
          <w:rFonts w:ascii="Times New Roman" w:hAnsi="Times New Roman"/>
          <w:sz w:val="22"/>
          <w:szCs w:val="22"/>
        </w:rPr>
        <w:softHyphen/>
        <w:t xml:space="preserve">вованию </w:t>
      </w:r>
      <w:r w:rsidRPr="0024540E">
        <w:rPr>
          <w:rFonts w:ascii="Times New Roman" w:hAnsi="Times New Roman"/>
          <w:i/>
          <w:iCs/>
          <w:sz w:val="22"/>
          <w:szCs w:val="22"/>
        </w:rPr>
        <w:t>(пришла и говорю, прибежал и видит).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Семантико-стилистические особенности употребления инфи</w:t>
      </w:r>
      <w:r w:rsidRPr="0024540E">
        <w:rPr>
          <w:rFonts w:ascii="Times New Roman" w:hAnsi="Times New Roman"/>
          <w:sz w:val="22"/>
          <w:szCs w:val="22"/>
        </w:rPr>
        <w:softHyphen/>
        <w:t>нитива, причастия и деепричастия в художественных текстах.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24540E">
        <w:rPr>
          <w:rFonts w:ascii="Times New Roman" w:hAnsi="Times New Roman"/>
          <w:b/>
          <w:sz w:val="22"/>
          <w:szCs w:val="22"/>
        </w:rPr>
        <w:t>Наречие (2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Специфические свойства наречия, которые определяют его изобразительную функцию: близость к образной функции при</w:t>
      </w:r>
      <w:r w:rsidRPr="0024540E">
        <w:rPr>
          <w:rFonts w:ascii="Times New Roman" w:hAnsi="Times New Roman"/>
          <w:sz w:val="22"/>
          <w:szCs w:val="22"/>
        </w:rPr>
        <w:softHyphen/>
        <w:t>лагательного и соотнесённость с другими частями речи.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lastRenderedPageBreak/>
        <w:t xml:space="preserve">Экспрессивное использование наречий разных разрядов. Наречия-сравнения </w:t>
      </w:r>
      <w:r w:rsidRPr="0024540E">
        <w:rPr>
          <w:rFonts w:ascii="Times New Roman" w:hAnsi="Times New Roman"/>
          <w:i/>
          <w:iCs/>
          <w:sz w:val="22"/>
          <w:szCs w:val="22"/>
        </w:rPr>
        <w:t xml:space="preserve">(по-детски, градом) </w:t>
      </w:r>
      <w:r w:rsidRPr="0024540E">
        <w:rPr>
          <w:rFonts w:ascii="Times New Roman" w:hAnsi="Times New Roman"/>
          <w:sz w:val="22"/>
          <w:szCs w:val="22"/>
        </w:rPr>
        <w:t>и образное исполь</w:t>
      </w:r>
      <w:r w:rsidRPr="0024540E">
        <w:rPr>
          <w:rFonts w:ascii="Times New Roman" w:hAnsi="Times New Roman"/>
          <w:sz w:val="22"/>
          <w:szCs w:val="22"/>
        </w:rPr>
        <w:softHyphen/>
        <w:t>зование их в художественном тексте. Использование степеней сравнения наречий и прилагательных для создания эмоционально-экспрессивной окраски.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b/>
          <w:bCs/>
          <w:sz w:val="22"/>
          <w:szCs w:val="22"/>
        </w:rPr>
        <w:t xml:space="preserve">Служебные части речи </w:t>
      </w:r>
      <w:r w:rsidRPr="0024540E">
        <w:rPr>
          <w:rFonts w:ascii="Times New Roman" w:hAnsi="Times New Roman"/>
          <w:b/>
          <w:bCs/>
          <w:iCs/>
          <w:sz w:val="22"/>
          <w:szCs w:val="22"/>
        </w:rPr>
        <w:t>(2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 xml:space="preserve">Частица </w:t>
      </w:r>
      <w:r w:rsidRPr="0024540E">
        <w:rPr>
          <w:rFonts w:ascii="Times New Roman" w:hAnsi="Times New Roman"/>
          <w:i/>
          <w:iCs/>
          <w:sz w:val="22"/>
          <w:szCs w:val="22"/>
        </w:rPr>
        <w:t xml:space="preserve">не </w:t>
      </w:r>
      <w:r w:rsidRPr="0024540E">
        <w:rPr>
          <w:rFonts w:ascii="Times New Roman" w:hAnsi="Times New Roman"/>
          <w:sz w:val="22"/>
          <w:szCs w:val="22"/>
        </w:rPr>
        <w:t>в отрицательном сравнении. Семантическая роль противительных союзов и использование их в конструкциях художественного противопоставления.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Анализ фонетико-интонационных, пунктуационных, графико-орфографических, словообразовательных, лексических, мор</w:t>
      </w:r>
      <w:r w:rsidRPr="0024540E">
        <w:rPr>
          <w:rFonts w:ascii="Times New Roman" w:hAnsi="Times New Roman"/>
          <w:sz w:val="22"/>
          <w:szCs w:val="22"/>
        </w:rPr>
        <w:softHyphen/>
        <w:t>фологических особенностей художественного текста и вырази</w:t>
      </w:r>
      <w:r w:rsidRPr="0024540E">
        <w:rPr>
          <w:rFonts w:ascii="Times New Roman" w:hAnsi="Times New Roman"/>
          <w:sz w:val="22"/>
          <w:szCs w:val="22"/>
        </w:rPr>
        <w:softHyphen/>
        <w:t>тельное его чтение.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b/>
          <w:bCs/>
          <w:sz w:val="22"/>
          <w:szCs w:val="22"/>
        </w:rPr>
        <w:t>Синтаксическое богатство русского языка (17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b/>
          <w:bCs/>
          <w:sz w:val="22"/>
          <w:szCs w:val="22"/>
        </w:rPr>
        <w:t>Особенности русского синтаксиса (2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Свойства русского синтаксиса, определяющие его богат</w:t>
      </w:r>
      <w:r w:rsidRPr="0024540E">
        <w:rPr>
          <w:rFonts w:ascii="Times New Roman" w:hAnsi="Times New Roman"/>
          <w:sz w:val="22"/>
          <w:szCs w:val="22"/>
        </w:rPr>
        <w:softHyphen/>
        <w:t>ство и разнообразие, безграничные возможности в передаче смыс</w:t>
      </w:r>
      <w:r w:rsidRPr="0024540E">
        <w:rPr>
          <w:rFonts w:ascii="Times New Roman" w:hAnsi="Times New Roman"/>
          <w:sz w:val="22"/>
          <w:szCs w:val="22"/>
        </w:rPr>
        <w:softHyphen/>
        <w:t>ла речи и создании художественных образов: свободный порядок слов, развитая синонимика синтаксических конструкций, функцио</w:t>
      </w:r>
      <w:r w:rsidRPr="0024540E">
        <w:rPr>
          <w:rFonts w:ascii="Times New Roman" w:hAnsi="Times New Roman"/>
          <w:sz w:val="22"/>
          <w:szCs w:val="22"/>
        </w:rPr>
        <w:softHyphen/>
        <w:t>нально-стилистическая закреплённость синтаксических средств.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b/>
          <w:sz w:val="22"/>
          <w:szCs w:val="22"/>
        </w:rPr>
      </w:pPr>
      <w:r w:rsidRPr="0024540E">
        <w:rPr>
          <w:rFonts w:ascii="Times New Roman" w:hAnsi="Times New Roman"/>
          <w:b/>
          <w:sz w:val="22"/>
          <w:szCs w:val="22"/>
        </w:rPr>
        <w:t xml:space="preserve">Экспрессивное использование предложений разного типа (8 ч) 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Интонационное многообразие и богатство эмоциональных значений побудительных и вопросительных предложений. Лекси</w:t>
      </w:r>
      <w:r w:rsidRPr="0024540E">
        <w:rPr>
          <w:rFonts w:ascii="Times New Roman" w:hAnsi="Times New Roman"/>
          <w:sz w:val="22"/>
          <w:szCs w:val="22"/>
        </w:rPr>
        <w:softHyphen/>
        <w:t>ческое и грамматическое оформление вопросительных и побуди</w:t>
      </w:r>
      <w:r w:rsidRPr="0024540E">
        <w:rPr>
          <w:rFonts w:ascii="Times New Roman" w:hAnsi="Times New Roman"/>
          <w:sz w:val="22"/>
          <w:szCs w:val="22"/>
        </w:rPr>
        <w:softHyphen/>
        <w:t>тельных предложений. Особенности интонации вопросительных предложений. Риторический вопрос и его художественные функции.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Особенности интонации восклицательных предложений. Лексико-грамматические средства оформления восклицательных предложений. Наблюдение за стилистическим использованием вопросительных, побудительных и восклицательных предложений в художественных текстах.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Типы односоставных предложений. Семантико-стилистические возможности определённо-личных, неопределённо-личных и безличных предложений; использование их в художественных текстах. Выразительные возможности номинативных (назывных) предложений. Именительный представления и его эстетическая функция в художественной речи.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Семантико-грамматические свойства обобщённо-личного предложения, использование его в произведениях художествен</w:t>
      </w:r>
      <w:r w:rsidRPr="0024540E">
        <w:rPr>
          <w:rFonts w:ascii="Times New Roman" w:hAnsi="Times New Roman"/>
          <w:sz w:val="22"/>
          <w:szCs w:val="22"/>
        </w:rPr>
        <w:softHyphen/>
        <w:t>ной литературы, в русских народных пословицах, поговорках, загадках.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Слова-предложения; их семантика, грамматические способы оформления и стилистическое использование в речи.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Наблюдения за употреблением в художественном тексте раз</w:t>
      </w:r>
      <w:r w:rsidRPr="0024540E">
        <w:rPr>
          <w:rFonts w:ascii="Times New Roman" w:hAnsi="Times New Roman"/>
          <w:sz w:val="22"/>
          <w:szCs w:val="22"/>
        </w:rPr>
        <w:softHyphen/>
        <w:t>ных типов сложных предложений (сложносочинённых, сложно</w:t>
      </w:r>
      <w:r w:rsidRPr="0024540E">
        <w:rPr>
          <w:rFonts w:ascii="Times New Roman" w:hAnsi="Times New Roman"/>
          <w:sz w:val="22"/>
          <w:szCs w:val="22"/>
        </w:rPr>
        <w:softHyphen/>
        <w:t>подчинённых, бессоюзных). Семантико-стилистическая роль сою</w:t>
      </w:r>
      <w:r w:rsidRPr="0024540E">
        <w:rPr>
          <w:rFonts w:ascii="Times New Roman" w:hAnsi="Times New Roman"/>
          <w:sz w:val="22"/>
          <w:szCs w:val="22"/>
        </w:rPr>
        <w:softHyphen/>
        <w:t>зов в сложных предложениях. Стилистическая окраска союзов.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proofErr w:type="gramStart"/>
      <w:r w:rsidRPr="0024540E">
        <w:rPr>
          <w:rFonts w:ascii="Times New Roman" w:hAnsi="Times New Roman"/>
          <w:sz w:val="22"/>
          <w:szCs w:val="22"/>
        </w:rPr>
        <w:t>Сравнение как поэтический троп и разные языковые средства его создания: сравнительные обороты, сложноподчинённые пред</w:t>
      </w:r>
      <w:r w:rsidRPr="0024540E">
        <w:rPr>
          <w:rFonts w:ascii="Times New Roman" w:hAnsi="Times New Roman"/>
          <w:sz w:val="22"/>
          <w:szCs w:val="22"/>
        </w:rPr>
        <w:softHyphen/>
        <w:t>ложения с придаточным сравнения, наречия со значением сравне</w:t>
      </w:r>
      <w:r w:rsidRPr="0024540E">
        <w:rPr>
          <w:rFonts w:ascii="Times New Roman" w:hAnsi="Times New Roman"/>
          <w:sz w:val="22"/>
          <w:szCs w:val="22"/>
        </w:rPr>
        <w:softHyphen/>
        <w:t>ния и др.</w:t>
      </w:r>
      <w:proofErr w:type="gramEnd"/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Наблюдение за употреблением бессоюзных предложений в художественных текстах, в произведениях устного народного творчества.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Семантико-стилистическая функция прямой речи. Несоб</w:t>
      </w:r>
      <w:r w:rsidRPr="0024540E">
        <w:rPr>
          <w:rFonts w:ascii="Times New Roman" w:hAnsi="Times New Roman"/>
          <w:sz w:val="22"/>
          <w:szCs w:val="22"/>
        </w:rPr>
        <w:softHyphen/>
        <w:t>ственно-прямая речь. Использование прямой, косвенной, несоб</w:t>
      </w:r>
      <w:r w:rsidRPr="0024540E">
        <w:rPr>
          <w:rFonts w:ascii="Times New Roman" w:hAnsi="Times New Roman"/>
          <w:sz w:val="22"/>
          <w:szCs w:val="22"/>
        </w:rPr>
        <w:softHyphen/>
        <w:t>ственно-прямой речи как средства создания речевой характерис</w:t>
      </w:r>
      <w:r w:rsidRPr="0024540E">
        <w:rPr>
          <w:rFonts w:ascii="Times New Roman" w:hAnsi="Times New Roman"/>
          <w:sz w:val="22"/>
          <w:szCs w:val="22"/>
        </w:rPr>
        <w:softHyphen/>
        <w:t>тики персонажа, описания психологического состояния героя.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Период как особая форма организации сложных предложений и как поэтическое средство художественного текста. Структур</w:t>
      </w:r>
      <w:r w:rsidRPr="0024540E">
        <w:rPr>
          <w:rFonts w:ascii="Times New Roman" w:hAnsi="Times New Roman"/>
          <w:sz w:val="22"/>
          <w:szCs w:val="22"/>
        </w:rPr>
        <w:softHyphen/>
        <w:t>ный параллелизм сложного предложения как изобразительный приём.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b/>
          <w:bCs/>
          <w:sz w:val="22"/>
          <w:szCs w:val="22"/>
        </w:rPr>
        <w:t>Стилистические фигуры речи</w:t>
      </w:r>
      <w:r w:rsidR="00126868">
        <w:rPr>
          <w:rFonts w:ascii="Times New Roman" w:hAnsi="Times New Roman"/>
          <w:b/>
          <w:bCs/>
          <w:sz w:val="22"/>
          <w:szCs w:val="22"/>
        </w:rPr>
        <w:t xml:space="preserve"> (8</w:t>
      </w:r>
      <w:r w:rsidRPr="0024540E">
        <w:rPr>
          <w:rFonts w:ascii="Times New Roman" w:hAnsi="Times New Roman"/>
          <w:b/>
          <w:bCs/>
          <w:sz w:val="22"/>
          <w:szCs w:val="22"/>
        </w:rPr>
        <w:t xml:space="preserve"> ч)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proofErr w:type="gramStart"/>
      <w:r w:rsidRPr="0024540E">
        <w:rPr>
          <w:rFonts w:ascii="Times New Roman" w:hAnsi="Times New Roman"/>
          <w:sz w:val="22"/>
          <w:szCs w:val="22"/>
        </w:rPr>
        <w:t>Стилистические фигуры речи как синтаксические пост</w:t>
      </w:r>
      <w:r w:rsidRPr="0024540E">
        <w:rPr>
          <w:rFonts w:ascii="Times New Roman" w:hAnsi="Times New Roman"/>
          <w:sz w:val="22"/>
          <w:szCs w:val="22"/>
        </w:rPr>
        <w:softHyphen/>
        <w:t>роения, обладающие повышенной экспрессией и выразитель</w:t>
      </w:r>
      <w:r w:rsidRPr="0024540E">
        <w:rPr>
          <w:rFonts w:ascii="Times New Roman" w:hAnsi="Times New Roman"/>
          <w:sz w:val="22"/>
          <w:szCs w:val="22"/>
        </w:rPr>
        <w:softHyphen/>
        <w:t>ностью (бессоюзие, многосоюзие, инверсия, параллелизм, ритори</w:t>
      </w:r>
      <w:r w:rsidRPr="0024540E">
        <w:rPr>
          <w:rFonts w:ascii="Times New Roman" w:hAnsi="Times New Roman"/>
          <w:sz w:val="22"/>
          <w:szCs w:val="22"/>
        </w:rPr>
        <w:softHyphen/>
        <w:t>ческий вопрос и обращение, эллипсис, анафора, эпифора, антите</w:t>
      </w:r>
      <w:r w:rsidRPr="0024540E">
        <w:rPr>
          <w:rFonts w:ascii="Times New Roman" w:hAnsi="Times New Roman"/>
          <w:sz w:val="22"/>
          <w:szCs w:val="22"/>
        </w:rPr>
        <w:softHyphen/>
        <w:t>за, градация, умолчание и др.).</w:t>
      </w:r>
      <w:proofErr w:type="gramEnd"/>
      <w:r w:rsidRPr="0024540E">
        <w:rPr>
          <w:rFonts w:ascii="Times New Roman" w:hAnsi="Times New Roman"/>
          <w:sz w:val="22"/>
          <w:szCs w:val="22"/>
        </w:rPr>
        <w:t xml:space="preserve"> Наблюдение за использованием этих стилистических фигур в художественных текстах.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Наблюдение за индивидуально-авторскими особенностями синтаксиса в произведениях русских писателей и поэтов.</w:t>
      </w:r>
    </w:p>
    <w:p w:rsidR="0024540E" w:rsidRPr="0024540E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  <w:r w:rsidRPr="0024540E">
        <w:rPr>
          <w:rFonts w:ascii="Times New Roman" w:hAnsi="Times New Roman"/>
          <w:sz w:val="22"/>
          <w:szCs w:val="22"/>
        </w:rPr>
        <w:t>Многоаспектный языковой анализ и выразительное чтение произведений художественной литературы.</w:t>
      </w:r>
    </w:p>
    <w:p w:rsidR="0024540E" w:rsidRPr="008A722C" w:rsidRDefault="0024540E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</w:p>
    <w:p w:rsidR="005444DF" w:rsidRPr="008A722C" w:rsidRDefault="005444DF" w:rsidP="00003ED3">
      <w:pPr>
        <w:pStyle w:val="a3"/>
        <w:ind w:firstLine="708"/>
        <w:jc w:val="both"/>
        <w:rPr>
          <w:rFonts w:ascii="Times New Roman" w:hAnsi="Times New Roman"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5444DF" w:rsidRPr="008A722C" w:rsidRDefault="005444DF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Формы и средства контроля</w:t>
      </w:r>
    </w:p>
    <w:p w:rsidR="005444DF" w:rsidRPr="008A722C" w:rsidRDefault="005444DF" w:rsidP="005444DF">
      <w:pPr>
        <w:pStyle w:val="a4"/>
        <w:ind w:left="0"/>
        <w:jc w:val="center"/>
        <w:rPr>
          <w:rFonts w:ascii="Times New Roman" w:hAnsi="Times New Roman"/>
          <w:b/>
          <w:sz w:val="22"/>
          <w:szCs w:val="22"/>
        </w:rPr>
      </w:pPr>
    </w:p>
    <w:p w:rsidR="005444DF" w:rsidRPr="008A722C" w:rsidRDefault="005444DF" w:rsidP="005444DF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Создание собственных произведений</w:t>
      </w:r>
    </w:p>
    <w:p w:rsidR="005444DF" w:rsidRPr="008A722C" w:rsidRDefault="005444DF" w:rsidP="005444DF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Редактирование и совершенствование текста.</w:t>
      </w:r>
    </w:p>
    <w:p w:rsidR="005444DF" w:rsidRPr="008A722C" w:rsidRDefault="005444DF" w:rsidP="005444DF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Сочинение- рассуждение.</w:t>
      </w:r>
    </w:p>
    <w:p w:rsidR="005444DF" w:rsidRPr="008A722C" w:rsidRDefault="005444DF" w:rsidP="005444DF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Анализ текста.</w:t>
      </w:r>
    </w:p>
    <w:p w:rsidR="005444DF" w:rsidRPr="008A722C" w:rsidRDefault="005444DF" w:rsidP="005444DF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Творческий диктант.</w:t>
      </w:r>
    </w:p>
    <w:p w:rsidR="005444DF" w:rsidRPr="008A722C" w:rsidRDefault="005444DF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Знания и умения</w:t>
      </w:r>
    </w:p>
    <w:p w:rsidR="005444DF" w:rsidRPr="008A722C" w:rsidRDefault="00E06F38" w:rsidP="00E06F38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7 класс.</w:t>
      </w:r>
    </w:p>
    <w:p w:rsidR="00E06F38" w:rsidRPr="008A722C" w:rsidRDefault="00E06F38" w:rsidP="00E06F38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К концу 7 класса обучающиеся должны знать 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функции звукописи;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виды рифм и строк;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функции словесного ударения;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особенности интонации и логического ударения;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свойства графики;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особенности использования орфографии в текстах;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особенности использования пунктуации в текстах;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приобрести навыки анализа художественного текста;</w:t>
      </w:r>
    </w:p>
    <w:p w:rsidR="005444DF" w:rsidRPr="008A722C" w:rsidRDefault="005444DF" w:rsidP="005444DF">
      <w:pPr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создавать творческие работы.</w:t>
      </w:r>
    </w:p>
    <w:p w:rsidR="005444DF" w:rsidRPr="008A722C" w:rsidRDefault="005444DF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8 класс.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К ко</w:t>
      </w:r>
      <w:r w:rsidR="00E06F38" w:rsidRPr="008A722C">
        <w:rPr>
          <w:rFonts w:ascii="Times New Roman" w:hAnsi="Times New Roman"/>
          <w:sz w:val="22"/>
          <w:szCs w:val="22"/>
        </w:rPr>
        <w:t xml:space="preserve">нцу 8 класса </w:t>
      </w:r>
      <w:proofErr w:type="gramStart"/>
      <w:r w:rsidR="00E06F38" w:rsidRPr="008A722C">
        <w:rPr>
          <w:rFonts w:ascii="Times New Roman" w:hAnsi="Times New Roman"/>
          <w:sz w:val="22"/>
          <w:szCs w:val="22"/>
        </w:rPr>
        <w:t>обучающиеся</w:t>
      </w:r>
      <w:proofErr w:type="gramEnd"/>
      <w:r w:rsidR="00E06F38" w:rsidRPr="008A722C">
        <w:rPr>
          <w:rFonts w:ascii="Times New Roman" w:hAnsi="Times New Roman"/>
          <w:sz w:val="22"/>
          <w:szCs w:val="22"/>
        </w:rPr>
        <w:t xml:space="preserve"> должны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 - углубить знания по фонетике, лексике, словообразованию и грамматике языка;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 - умело использовать в речи и собственных текстах различные языковые   средства;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 - приобрести навыки лингвистического анализа текста;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 - выразительно читать художественный текст;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 - закрепить владение языковым анализом художественного текста;</w:t>
      </w:r>
    </w:p>
    <w:p w:rsidR="005444DF" w:rsidRPr="008A722C" w:rsidRDefault="005444DF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 - создавать творческие работы.</w:t>
      </w:r>
    </w:p>
    <w:p w:rsidR="00AC40E4" w:rsidRPr="008A722C" w:rsidRDefault="00AC40E4" w:rsidP="005444DF">
      <w:pPr>
        <w:pStyle w:val="a4"/>
        <w:ind w:left="0"/>
        <w:rPr>
          <w:rFonts w:ascii="Times New Roman" w:hAnsi="Times New Roman"/>
          <w:sz w:val="22"/>
          <w:szCs w:val="22"/>
        </w:rPr>
      </w:pPr>
    </w:p>
    <w:p w:rsidR="00AC40E4" w:rsidRPr="008A722C" w:rsidRDefault="00AC40E4" w:rsidP="00AC40E4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9 класс.</w:t>
      </w:r>
    </w:p>
    <w:p w:rsidR="00E06F38" w:rsidRPr="008A722C" w:rsidRDefault="00E06F38" w:rsidP="00E06F38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К концу 9 класса обучающиеся должны  углубить знания </w:t>
      </w:r>
    </w:p>
    <w:p w:rsidR="00E06F38" w:rsidRPr="008A722C" w:rsidRDefault="00E06F38" w:rsidP="00E06F38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об  экспрессивной функции частей речи в художественных произведениях разных писателей;</w:t>
      </w:r>
    </w:p>
    <w:p w:rsidR="00E06F38" w:rsidRPr="008A722C" w:rsidRDefault="00E06F38" w:rsidP="00E06F38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- </w:t>
      </w:r>
      <w:proofErr w:type="gramStart"/>
      <w:r w:rsidRPr="008A722C">
        <w:rPr>
          <w:rFonts w:ascii="Times New Roman" w:hAnsi="Times New Roman"/>
          <w:sz w:val="22"/>
          <w:szCs w:val="22"/>
        </w:rPr>
        <w:t>свойствах</w:t>
      </w:r>
      <w:proofErr w:type="gramEnd"/>
      <w:r w:rsidRPr="008A722C">
        <w:rPr>
          <w:rFonts w:ascii="Times New Roman" w:hAnsi="Times New Roman"/>
          <w:sz w:val="22"/>
          <w:szCs w:val="22"/>
        </w:rPr>
        <w:t xml:space="preserve"> русского синтаксиса;</w:t>
      </w:r>
    </w:p>
    <w:p w:rsidR="00E06F38" w:rsidRPr="008A722C" w:rsidRDefault="00E06F38" w:rsidP="00E06F38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- экспрессивном </w:t>
      </w:r>
      <w:proofErr w:type="gramStart"/>
      <w:r w:rsidRPr="008A722C">
        <w:rPr>
          <w:rFonts w:ascii="Times New Roman" w:hAnsi="Times New Roman"/>
          <w:sz w:val="22"/>
          <w:szCs w:val="22"/>
        </w:rPr>
        <w:t>использовании</w:t>
      </w:r>
      <w:proofErr w:type="gramEnd"/>
      <w:r w:rsidRPr="008A722C">
        <w:rPr>
          <w:rFonts w:ascii="Times New Roman" w:hAnsi="Times New Roman"/>
          <w:sz w:val="22"/>
          <w:szCs w:val="22"/>
        </w:rPr>
        <w:t xml:space="preserve"> предложений разного типа;</w:t>
      </w:r>
    </w:p>
    <w:p w:rsidR="00E06F38" w:rsidRPr="008A722C" w:rsidRDefault="00E06F38" w:rsidP="00E06F38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 xml:space="preserve">- стилистических </w:t>
      </w:r>
      <w:proofErr w:type="gramStart"/>
      <w:r w:rsidRPr="008A722C">
        <w:rPr>
          <w:rFonts w:ascii="Times New Roman" w:hAnsi="Times New Roman"/>
          <w:sz w:val="22"/>
          <w:szCs w:val="22"/>
        </w:rPr>
        <w:t>фигурах</w:t>
      </w:r>
      <w:proofErr w:type="gramEnd"/>
      <w:r w:rsidRPr="008A722C">
        <w:rPr>
          <w:rFonts w:ascii="Times New Roman" w:hAnsi="Times New Roman"/>
          <w:sz w:val="22"/>
          <w:szCs w:val="22"/>
        </w:rPr>
        <w:t xml:space="preserve"> речи</w:t>
      </w:r>
      <w:r w:rsidR="008A722C" w:rsidRPr="008A722C">
        <w:rPr>
          <w:rFonts w:ascii="Times New Roman" w:hAnsi="Times New Roman"/>
          <w:sz w:val="22"/>
          <w:szCs w:val="22"/>
        </w:rPr>
        <w:t>.</w:t>
      </w:r>
    </w:p>
    <w:p w:rsidR="008A722C" w:rsidRPr="008A722C" w:rsidRDefault="008A722C" w:rsidP="00E06F38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Уметь:</w:t>
      </w:r>
    </w:p>
    <w:p w:rsidR="008A722C" w:rsidRPr="008A722C" w:rsidRDefault="008A722C" w:rsidP="008A722C">
      <w:pPr>
        <w:pStyle w:val="a3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анализировать  фонетико-интонационные, пунктуационные, графико-орфографические, словообразовательные</w:t>
      </w:r>
      <w:r w:rsidR="00E06F38" w:rsidRPr="008A722C">
        <w:rPr>
          <w:rFonts w:ascii="Times New Roman" w:hAnsi="Times New Roman"/>
          <w:sz w:val="22"/>
          <w:szCs w:val="22"/>
        </w:rPr>
        <w:t>, лексически</w:t>
      </w:r>
      <w:r w:rsidRPr="008A722C">
        <w:rPr>
          <w:rFonts w:ascii="Times New Roman" w:hAnsi="Times New Roman"/>
          <w:sz w:val="22"/>
          <w:szCs w:val="22"/>
        </w:rPr>
        <w:t>е</w:t>
      </w:r>
      <w:r w:rsidR="00E06F38" w:rsidRPr="008A722C">
        <w:rPr>
          <w:rFonts w:ascii="Times New Roman" w:hAnsi="Times New Roman"/>
          <w:sz w:val="22"/>
          <w:szCs w:val="22"/>
        </w:rPr>
        <w:t>, мор</w:t>
      </w:r>
      <w:r w:rsidR="00E06F38" w:rsidRPr="008A722C">
        <w:rPr>
          <w:rFonts w:ascii="Times New Roman" w:hAnsi="Times New Roman"/>
          <w:sz w:val="22"/>
          <w:szCs w:val="22"/>
        </w:rPr>
        <w:softHyphen/>
        <w:t>фологически</w:t>
      </w:r>
      <w:r w:rsidRPr="008A722C">
        <w:rPr>
          <w:rFonts w:ascii="Times New Roman" w:hAnsi="Times New Roman"/>
          <w:sz w:val="22"/>
          <w:szCs w:val="22"/>
        </w:rPr>
        <w:t>е</w:t>
      </w:r>
      <w:r w:rsidR="00E06F38" w:rsidRPr="008A722C">
        <w:rPr>
          <w:rFonts w:ascii="Times New Roman" w:hAnsi="Times New Roman"/>
          <w:sz w:val="22"/>
          <w:szCs w:val="22"/>
        </w:rPr>
        <w:t xml:space="preserve"> особенност</w:t>
      </w:r>
      <w:r w:rsidRPr="008A722C">
        <w:rPr>
          <w:rFonts w:ascii="Times New Roman" w:hAnsi="Times New Roman"/>
          <w:sz w:val="22"/>
          <w:szCs w:val="22"/>
        </w:rPr>
        <w:t>и</w:t>
      </w:r>
      <w:r w:rsidR="00E06F38" w:rsidRPr="008A722C">
        <w:rPr>
          <w:rFonts w:ascii="Times New Roman" w:hAnsi="Times New Roman"/>
          <w:sz w:val="22"/>
          <w:szCs w:val="22"/>
        </w:rPr>
        <w:t xml:space="preserve"> художес</w:t>
      </w:r>
      <w:r w:rsidRPr="008A722C">
        <w:rPr>
          <w:rFonts w:ascii="Times New Roman" w:hAnsi="Times New Roman"/>
          <w:sz w:val="22"/>
          <w:szCs w:val="22"/>
        </w:rPr>
        <w:t xml:space="preserve">твенного текста; </w:t>
      </w:r>
    </w:p>
    <w:p w:rsidR="008A722C" w:rsidRPr="008A722C" w:rsidRDefault="008A722C" w:rsidP="008A722C">
      <w:pPr>
        <w:pStyle w:val="a3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объяснять изобразительные возможности синтаксиса;</w:t>
      </w:r>
    </w:p>
    <w:p w:rsidR="008A722C" w:rsidRPr="008A722C" w:rsidRDefault="008A722C" w:rsidP="008A722C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проводить многоаспектный языковой анализ произведений художественной литературы;</w:t>
      </w:r>
    </w:p>
    <w:p w:rsidR="00B20E7F" w:rsidRPr="008A722C" w:rsidRDefault="008A722C" w:rsidP="008A722C">
      <w:pPr>
        <w:pStyle w:val="a4"/>
        <w:ind w:left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-  выразительно читать текст после проведённого анализа.</w:t>
      </w:r>
    </w:p>
    <w:p w:rsidR="005444DF" w:rsidRPr="008A722C" w:rsidRDefault="005444DF" w:rsidP="005444DF">
      <w:pPr>
        <w:pStyle w:val="a3"/>
        <w:ind w:firstLine="708"/>
        <w:rPr>
          <w:rFonts w:ascii="Times New Roman" w:hAnsi="Times New Roman"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5444DF" w:rsidRDefault="00126868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Перечень учебно-методических пособий</w:t>
      </w:r>
    </w:p>
    <w:p w:rsidR="00003ED3" w:rsidRPr="008A722C" w:rsidRDefault="00003ED3" w:rsidP="005444DF">
      <w:pPr>
        <w:pStyle w:val="a4"/>
        <w:ind w:left="540"/>
        <w:jc w:val="center"/>
        <w:rPr>
          <w:rFonts w:ascii="Times New Roman" w:hAnsi="Times New Roman"/>
          <w:b/>
          <w:sz w:val="22"/>
          <w:szCs w:val="22"/>
        </w:rPr>
      </w:pP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b/>
          <w:bCs/>
          <w:sz w:val="22"/>
          <w:szCs w:val="22"/>
        </w:rPr>
        <w:t>Список литературы</w:t>
      </w:r>
    </w:p>
    <w:p w:rsidR="007F00CA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bCs/>
          <w:sz w:val="22"/>
          <w:szCs w:val="22"/>
        </w:rPr>
      </w:pPr>
      <w:r w:rsidRPr="008A722C">
        <w:rPr>
          <w:rFonts w:ascii="Times New Roman" w:hAnsi="Times New Roman"/>
          <w:b/>
          <w:bCs/>
          <w:sz w:val="22"/>
          <w:szCs w:val="22"/>
        </w:rPr>
        <w:t>Для учащихся</w:t>
      </w:r>
    </w:p>
    <w:p w:rsidR="00003ED3" w:rsidRPr="008A722C" w:rsidRDefault="00003ED3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Антонова Е.С. </w:t>
      </w:r>
      <w:r w:rsidRPr="008A722C">
        <w:rPr>
          <w:rFonts w:ascii="Times New Roman" w:hAnsi="Times New Roman"/>
          <w:sz w:val="22"/>
          <w:szCs w:val="22"/>
        </w:rPr>
        <w:t>Тайна текста: Рабочая тетрадь для развития ре</w:t>
      </w:r>
      <w:r w:rsidRPr="008A722C">
        <w:rPr>
          <w:rFonts w:ascii="Times New Roman" w:hAnsi="Times New Roman"/>
          <w:sz w:val="22"/>
          <w:szCs w:val="22"/>
        </w:rPr>
        <w:softHyphen/>
        <w:t>чи и мышления школьников 9 класса. — М., 2001.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Антонова Е.С. </w:t>
      </w:r>
      <w:r w:rsidRPr="008A722C">
        <w:rPr>
          <w:rFonts w:ascii="Times New Roman" w:hAnsi="Times New Roman"/>
          <w:sz w:val="22"/>
          <w:szCs w:val="22"/>
        </w:rPr>
        <w:t>Тайна текста: Рабочая тетрадь для развития ре</w:t>
      </w:r>
      <w:r w:rsidRPr="008A722C">
        <w:rPr>
          <w:rFonts w:ascii="Times New Roman" w:hAnsi="Times New Roman"/>
          <w:sz w:val="22"/>
          <w:szCs w:val="22"/>
        </w:rPr>
        <w:softHyphen/>
        <w:t>чи и мышления школьников 7—8 классов. — М., 2001.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Введенская Л А., Колесников Н.П. </w:t>
      </w:r>
      <w:r w:rsidRPr="008A722C">
        <w:rPr>
          <w:rFonts w:ascii="Times New Roman" w:hAnsi="Times New Roman"/>
          <w:sz w:val="22"/>
          <w:szCs w:val="22"/>
        </w:rPr>
        <w:t xml:space="preserve">От собственных имен к </w:t>
      </w:r>
      <w:proofErr w:type="gramStart"/>
      <w:r w:rsidRPr="008A722C">
        <w:rPr>
          <w:rFonts w:ascii="Times New Roman" w:hAnsi="Times New Roman"/>
          <w:sz w:val="22"/>
          <w:szCs w:val="22"/>
        </w:rPr>
        <w:t>на</w:t>
      </w:r>
      <w:r w:rsidRPr="008A722C">
        <w:rPr>
          <w:rFonts w:ascii="Times New Roman" w:hAnsi="Times New Roman"/>
          <w:sz w:val="22"/>
          <w:szCs w:val="22"/>
        </w:rPr>
        <w:softHyphen/>
        <w:t>рицательным</w:t>
      </w:r>
      <w:proofErr w:type="gramEnd"/>
      <w:r w:rsidRPr="008A722C">
        <w:rPr>
          <w:rFonts w:ascii="Times New Roman" w:hAnsi="Times New Roman"/>
          <w:sz w:val="22"/>
          <w:szCs w:val="22"/>
        </w:rPr>
        <w:t>. — М., 1984.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Горшков А.И. </w:t>
      </w:r>
      <w:r w:rsidRPr="008A722C">
        <w:rPr>
          <w:rFonts w:ascii="Times New Roman" w:hAnsi="Times New Roman"/>
          <w:sz w:val="22"/>
          <w:szCs w:val="22"/>
        </w:rPr>
        <w:t>Все богатство, сила и гибкость нашего языка (А.С. Пушкин в истории русского языка). — М., 1992.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Горшков А.И. </w:t>
      </w:r>
      <w:r w:rsidRPr="008A722C">
        <w:rPr>
          <w:rFonts w:ascii="Times New Roman" w:hAnsi="Times New Roman"/>
          <w:sz w:val="22"/>
          <w:szCs w:val="22"/>
        </w:rPr>
        <w:t>Русская словесность; От слова к словесности. — М., 1995.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Горшков А.И. </w:t>
      </w:r>
      <w:r w:rsidRPr="008A722C">
        <w:rPr>
          <w:rFonts w:ascii="Times New Roman" w:hAnsi="Times New Roman"/>
          <w:sz w:val="22"/>
          <w:szCs w:val="22"/>
        </w:rPr>
        <w:t>Русская словесность: От слова к словесности: Сборник задач и упражнений. 10—11 классы. — М.. 1997.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Граник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ГТ., </w:t>
      </w: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Бондарснко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С.М. </w:t>
      </w:r>
      <w:r w:rsidRPr="008A722C">
        <w:rPr>
          <w:rFonts w:ascii="Times New Roman" w:hAnsi="Times New Roman"/>
          <w:sz w:val="22"/>
          <w:szCs w:val="22"/>
        </w:rPr>
        <w:t>Секреты пунктуации. — М., 1986.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Журавлев А.П. </w:t>
      </w:r>
      <w:r w:rsidRPr="008A722C">
        <w:rPr>
          <w:rFonts w:ascii="Times New Roman" w:hAnsi="Times New Roman"/>
          <w:sz w:val="22"/>
          <w:szCs w:val="22"/>
        </w:rPr>
        <w:t>Звук и смысл. — М.. 1991.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Кодухов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В.И. </w:t>
      </w:r>
      <w:r w:rsidRPr="008A722C">
        <w:rPr>
          <w:rFonts w:ascii="Times New Roman" w:hAnsi="Times New Roman"/>
          <w:sz w:val="22"/>
          <w:szCs w:val="22"/>
        </w:rPr>
        <w:t>Рассказы о синонимах. — М., 1984.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Крысин Л.П. </w:t>
      </w:r>
      <w:r w:rsidRPr="008A722C">
        <w:rPr>
          <w:rFonts w:ascii="Times New Roman" w:hAnsi="Times New Roman"/>
          <w:sz w:val="22"/>
          <w:szCs w:val="22"/>
        </w:rPr>
        <w:t>Жизнь слова. - М., 1980.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Львова С.И. </w:t>
      </w:r>
      <w:r w:rsidRPr="008A722C">
        <w:rPr>
          <w:rFonts w:ascii="Times New Roman" w:hAnsi="Times New Roman"/>
          <w:sz w:val="22"/>
          <w:szCs w:val="22"/>
        </w:rPr>
        <w:t xml:space="preserve">Словообразование — занимательно о </w:t>
      </w:r>
      <w:proofErr w:type="gramStart"/>
      <w:r w:rsidRPr="008A722C">
        <w:rPr>
          <w:rFonts w:ascii="Times New Roman" w:hAnsi="Times New Roman"/>
          <w:sz w:val="22"/>
          <w:szCs w:val="22"/>
        </w:rPr>
        <w:t>серьезном</w:t>
      </w:r>
      <w:proofErr w:type="gramEnd"/>
      <w:r w:rsidRPr="008A722C">
        <w:rPr>
          <w:rFonts w:ascii="Times New Roman" w:hAnsi="Times New Roman"/>
          <w:sz w:val="22"/>
          <w:szCs w:val="22"/>
        </w:rPr>
        <w:t>: Практические задания для учащихся 8—11 классов. — М., 2006.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Любичева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Е.В., Болдырева Л.И. </w:t>
      </w:r>
      <w:r w:rsidRPr="008A722C">
        <w:rPr>
          <w:rFonts w:ascii="Times New Roman" w:hAnsi="Times New Roman"/>
          <w:sz w:val="22"/>
          <w:szCs w:val="22"/>
        </w:rPr>
        <w:t>Родным войти в родной язык: Интегративное учебное пособие по русскому языку: 10— 11 классы.— Л., 2005.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Максимов В.И. </w:t>
      </w:r>
      <w:r w:rsidRPr="008A722C">
        <w:rPr>
          <w:rFonts w:ascii="Times New Roman" w:hAnsi="Times New Roman"/>
          <w:sz w:val="22"/>
          <w:szCs w:val="22"/>
        </w:rPr>
        <w:t>К тайнам словообразования. — М., 1970.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Матвеева Н.П. </w:t>
      </w:r>
      <w:r w:rsidRPr="008A722C">
        <w:rPr>
          <w:rFonts w:ascii="Times New Roman" w:hAnsi="Times New Roman"/>
          <w:sz w:val="22"/>
          <w:szCs w:val="22"/>
        </w:rPr>
        <w:t>Свидетели истории народа. — М., 1992.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Мокиенко В.М. </w:t>
      </w:r>
      <w:r w:rsidRPr="008A722C">
        <w:rPr>
          <w:rFonts w:ascii="Times New Roman" w:hAnsi="Times New Roman"/>
          <w:sz w:val="22"/>
          <w:szCs w:val="22"/>
        </w:rPr>
        <w:t>Образы русской речи. — Л., 1986.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Николина Н.А. </w:t>
      </w:r>
      <w:r w:rsidRPr="008A722C">
        <w:rPr>
          <w:rFonts w:ascii="Times New Roman" w:hAnsi="Times New Roman"/>
          <w:sz w:val="22"/>
          <w:szCs w:val="22"/>
        </w:rPr>
        <w:t>Филологический анализ текста: Учебное по</w:t>
      </w:r>
      <w:r w:rsidRPr="008A722C">
        <w:rPr>
          <w:rFonts w:ascii="Times New Roman" w:hAnsi="Times New Roman"/>
          <w:sz w:val="22"/>
          <w:szCs w:val="22"/>
        </w:rPr>
        <w:softHyphen/>
        <w:t xml:space="preserve">собие для студентов высших педагогических заведений. — М., 2003. .    </w:t>
      </w:r>
      <w:r w:rsidRPr="008A722C">
        <w:rPr>
          <w:rFonts w:ascii="Times New Roman" w:hAnsi="Times New Roman"/>
          <w:i/>
          <w:iCs/>
          <w:sz w:val="22"/>
          <w:szCs w:val="22"/>
        </w:rPr>
        <w:t xml:space="preserve">Новиков Л.А. </w:t>
      </w:r>
      <w:r w:rsidRPr="008A722C">
        <w:rPr>
          <w:rFonts w:ascii="Times New Roman" w:hAnsi="Times New Roman"/>
          <w:sz w:val="22"/>
          <w:szCs w:val="22"/>
        </w:rPr>
        <w:t>Искусство слова. — М., 1982.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Сергеев В.Н. </w:t>
      </w:r>
      <w:r w:rsidRPr="008A722C">
        <w:rPr>
          <w:rFonts w:ascii="Times New Roman" w:hAnsi="Times New Roman"/>
          <w:sz w:val="22"/>
          <w:szCs w:val="22"/>
        </w:rPr>
        <w:t>Новые значения старых слов. — М., 1987.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Солганик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ГЛ. </w:t>
      </w:r>
      <w:r w:rsidRPr="008A722C">
        <w:rPr>
          <w:rFonts w:ascii="Times New Roman" w:hAnsi="Times New Roman"/>
          <w:sz w:val="22"/>
          <w:szCs w:val="22"/>
        </w:rPr>
        <w:t>От слова к тексту. — М., 1993.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Шанский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Н.М. </w:t>
      </w:r>
      <w:r w:rsidRPr="008A722C">
        <w:rPr>
          <w:rFonts w:ascii="Times New Roman" w:hAnsi="Times New Roman"/>
          <w:sz w:val="22"/>
          <w:szCs w:val="22"/>
        </w:rPr>
        <w:t>Занимательный русский язык: в 2 ч. — М., 1996.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Шанский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Н.М. </w:t>
      </w:r>
      <w:r w:rsidRPr="008A722C">
        <w:rPr>
          <w:rFonts w:ascii="Times New Roman" w:hAnsi="Times New Roman"/>
          <w:sz w:val="22"/>
          <w:szCs w:val="22"/>
        </w:rPr>
        <w:t>Художественный текст под лингвистическим микроскопом. — М., 1986.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sz w:val="22"/>
          <w:szCs w:val="22"/>
        </w:rPr>
        <w:t>Словари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Ашукин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Н.С., </w:t>
      </w: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Ашдкина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М.Г. </w:t>
      </w:r>
      <w:r w:rsidRPr="008A722C">
        <w:rPr>
          <w:rFonts w:ascii="Times New Roman" w:hAnsi="Times New Roman"/>
          <w:sz w:val="22"/>
          <w:szCs w:val="22"/>
        </w:rPr>
        <w:t>Крылатые слова: Литературные цитаты, образные выражения. (Любое издание.)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Внешность </w:t>
      </w:r>
      <w:r w:rsidRPr="008A722C">
        <w:rPr>
          <w:rFonts w:ascii="Times New Roman" w:hAnsi="Times New Roman"/>
          <w:sz w:val="22"/>
          <w:szCs w:val="22"/>
        </w:rPr>
        <w:t>человека. Словесный портрет: Учебный словарь от</w:t>
      </w:r>
      <w:r w:rsidRPr="008A722C">
        <w:rPr>
          <w:rFonts w:ascii="Times New Roman" w:hAnsi="Times New Roman"/>
          <w:sz w:val="22"/>
          <w:szCs w:val="22"/>
        </w:rPr>
        <w:softHyphen/>
        <w:t>крытого типа / под ред. Е.В. Михайловой. — Великий Новгород, 2004.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Горбачевич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К.С. </w:t>
      </w:r>
      <w:r w:rsidRPr="008A722C">
        <w:rPr>
          <w:rFonts w:ascii="Times New Roman" w:hAnsi="Times New Roman"/>
          <w:sz w:val="22"/>
          <w:szCs w:val="22"/>
        </w:rPr>
        <w:t>Словарь сравнений и сравнительных оборо</w:t>
      </w:r>
      <w:r w:rsidRPr="008A722C">
        <w:rPr>
          <w:rFonts w:ascii="Times New Roman" w:hAnsi="Times New Roman"/>
          <w:sz w:val="22"/>
          <w:szCs w:val="22"/>
        </w:rPr>
        <w:softHyphen/>
        <w:t>тов в русском языке. — М., 2004.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Горбачевич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К.С. </w:t>
      </w:r>
      <w:r w:rsidRPr="008A722C">
        <w:rPr>
          <w:rFonts w:ascii="Times New Roman" w:hAnsi="Times New Roman"/>
          <w:sz w:val="22"/>
          <w:szCs w:val="22"/>
        </w:rPr>
        <w:t>Словарь эпитетов русского языка. — СПб</w:t>
      </w:r>
      <w:proofErr w:type="gramStart"/>
      <w:r w:rsidRPr="008A722C">
        <w:rPr>
          <w:rFonts w:ascii="Times New Roman" w:hAnsi="Times New Roman"/>
          <w:sz w:val="22"/>
          <w:szCs w:val="22"/>
        </w:rPr>
        <w:t xml:space="preserve">., </w:t>
      </w:r>
      <w:proofErr w:type="gramEnd"/>
      <w:r w:rsidRPr="008A722C">
        <w:rPr>
          <w:rFonts w:ascii="Times New Roman" w:hAnsi="Times New Roman"/>
          <w:sz w:val="22"/>
          <w:szCs w:val="22"/>
        </w:rPr>
        <w:t>2001.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Горбачевич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К.С., </w:t>
      </w: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Хабло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Е.П. </w:t>
      </w:r>
      <w:r w:rsidRPr="008A722C">
        <w:rPr>
          <w:rFonts w:ascii="Times New Roman" w:hAnsi="Times New Roman"/>
          <w:sz w:val="22"/>
          <w:szCs w:val="22"/>
        </w:rPr>
        <w:t>Словарь эпитетов русского ли</w:t>
      </w:r>
      <w:r w:rsidRPr="008A722C">
        <w:rPr>
          <w:rFonts w:ascii="Times New Roman" w:hAnsi="Times New Roman"/>
          <w:sz w:val="22"/>
          <w:szCs w:val="22"/>
        </w:rPr>
        <w:softHyphen/>
        <w:t>тературного языка: — Л., 1979.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Жуков ВЛ., Жуков А.В. </w:t>
      </w:r>
      <w:r w:rsidRPr="008A722C">
        <w:rPr>
          <w:rFonts w:ascii="Times New Roman" w:hAnsi="Times New Roman"/>
          <w:sz w:val="22"/>
          <w:szCs w:val="22"/>
        </w:rPr>
        <w:t>Школьный фразеологический сло</w:t>
      </w:r>
      <w:r w:rsidRPr="008A722C">
        <w:rPr>
          <w:rFonts w:ascii="Times New Roman" w:hAnsi="Times New Roman"/>
          <w:sz w:val="22"/>
          <w:szCs w:val="22"/>
        </w:rPr>
        <w:softHyphen/>
        <w:t>варь русского языка. — 3-е изд. — М., 1994.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Квятковский А.П. </w:t>
      </w:r>
      <w:r w:rsidRPr="008A722C">
        <w:rPr>
          <w:rFonts w:ascii="Times New Roman" w:hAnsi="Times New Roman"/>
          <w:sz w:val="22"/>
          <w:szCs w:val="22"/>
        </w:rPr>
        <w:t>Школьный поэтический словарь. — М., 1998.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Крылатые </w:t>
      </w:r>
      <w:r w:rsidRPr="008A722C">
        <w:rPr>
          <w:rFonts w:ascii="Times New Roman" w:hAnsi="Times New Roman"/>
          <w:sz w:val="22"/>
          <w:szCs w:val="22"/>
        </w:rPr>
        <w:t xml:space="preserve">слова: Энциклопедия / </w:t>
      </w:r>
      <w:proofErr w:type="spellStart"/>
      <w:proofErr w:type="gramStart"/>
      <w:r w:rsidRPr="008A722C">
        <w:rPr>
          <w:rFonts w:ascii="Times New Roman" w:hAnsi="Times New Roman"/>
          <w:sz w:val="22"/>
          <w:szCs w:val="22"/>
        </w:rPr>
        <w:t>сост</w:t>
      </w:r>
      <w:proofErr w:type="spellEnd"/>
      <w:proofErr w:type="gramEnd"/>
      <w:r w:rsidRPr="008A722C">
        <w:rPr>
          <w:rFonts w:ascii="Times New Roman" w:hAnsi="Times New Roman"/>
          <w:sz w:val="22"/>
          <w:szCs w:val="22"/>
        </w:rPr>
        <w:t xml:space="preserve"> В.В. Серов. — М., 2003.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Рогожникова Р.П., Карская Т.С. </w:t>
      </w:r>
      <w:r w:rsidRPr="008A722C">
        <w:rPr>
          <w:rFonts w:ascii="Times New Roman" w:hAnsi="Times New Roman"/>
          <w:sz w:val="22"/>
          <w:szCs w:val="22"/>
        </w:rPr>
        <w:t>Школьный словарь уста</w:t>
      </w:r>
      <w:r w:rsidRPr="008A722C">
        <w:rPr>
          <w:rFonts w:ascii="Times New Roman" w:hAnsi="Times New Roman"/>
          <w:sz w:val="22"/>
          <w:szCs w:val="22"/>
        </w:rPr>
        <w:softHyphen/>
        <w:t>ревших слов русского языка (по произведениям русских писателей ХУ1П-ХХ вв.). - М., 19%.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Шанский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Ш.А., Боброва ТЛ. </w:t>
      </w:r>
      <w:r w:rsidRPr="008A722C">
        <w:rPr>
          <w:rFonts w:ascii="Times New Roman" w:hAnsi="Times New Roman"/>
          <w:sz w:val="22"/>
          <w:szCs w:val="22"/>
        </w:rPr>
        <w:t>Школьный этимологический словарь русского языка. Происхождение слов. — М., 1997.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lastRenderedPageBreak/>
        <w:t>Шанский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Н.М., Зимин В.И., Филиппов А.В. </w:t>
      </w:r>
      <w:r w:rsidRPr="008A722C">
        <w:rPr>
          <w:rFonts w:ascii="Times New Roman" w:hAnsi="Times New Roman"/>
          <w:sz w:val="22"/>
          <w:szCs w:val="22"/>
        </w:rPr>
        <w:t>Школьный фразеологический словарь русского языка: Значение и происхож</w:t>
      </w:r>
      <w:r w:rsidRPr="008A722C">
        <w:rPr>
          <w:rFonts w:ascii="Times New Roman" w:hAnsi="Times New Roman"/>
          <w:sz w:val="22"/>
          <w:szCs w:val="22"/>
        </w:rPr>
        <w:softHyphen/>
        <w:t>дение словосочетаний. (Любое издание.)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Энциклопедический </w:t>
      </w:r>
      <w:r w:rsidRPr="008A722C">
        <w:rPr>
          <w:rFonts w:ascii="Times New Roman" w:hAnsi="Times New Roman"/>
          <w:sz w:val="22"/>
          <w:szCs w:val="22"/>
        </w:rPr>
        <w:t>словарь юного филолога (языкознание) / сост. М.В. Панов. — М., 1984.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Для учителя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Антонова Е.С. </w:t>
      </w:r>
      <w:r w:rsidRPr="008A722C">
        <w:rPr>
          <w:rFonts w:ascii="Times New Roman" w:hAnsi="Times New Roman"/>
          <w:sz w:val="22"/>
          <w:szCs w:val="22"/>
        </w:rPr>
        <w:t>Словесность: статус, границы, перспективы школьной практики. — М., 1999.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Антонова Е.С. </w:t>
      </w:r>
      <w:r w:rsidRPr="008A722C">
        <w:rPr>
          <w:rFonts w:ascii="Times New Roman" w:hAnsi="Times New Roman"/>
          <w:sz w:val="22"/>
          <w:szCs w:val="22"/>
        </w:rPr>
        <w:t>Тайна текста: Методические рекомендации к рабочей тетради для развития речи и мышления школьников 7— 8 классов. — М.,2001.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Анненков Е.И. и др. </w:t>
      </w:r>
      <w:r w:rsidRPr="008A722C">
        <w:rPr>
          <w:rFonts w:ascii="Times New Roman" w:hAnsi="Times New Roman"/>
          <w:sz w:val="22"/>
          <w:szCs w:val="22"/>
        </w:rPr>
        <w:t>Анализ художественного произведе</w:t>
      </w:r>
      <w:r w:rsidRPr="008A722C">
        <w:rPr>
          <w:rFonts w:ascii="Times New Roman" w:hAnsi="Times New Roman"/>
          <w:sz w:val="22"/>
          <w:szCs w:val="22"/>
        </w:rPr>
        <w:softHyphen/>
        <w:t>ния. - М., 1987.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Бахтин М.М. </w:t>
      </w:r>
      <w:r w:rsidRPr="008A722C">
        <w:rPr>
          <w:rFonts w:ascii="Times New Roman" w:hAnsi="Times New Roman"/>
          <w:sz w:val="22"/>
          <w:szCs w:val="22"/>
        </w:rPr>
        <w:t>Человек в мире слова. — М., 1995.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Бобылев Б.Г. </w:t>
      </w:r>
      <w:r w:rsidRPr="008A722C">
        <w:rPr>
          <w:rFonts w:ascii="Times New Roman" w:hAnsi="Times New Roman"/>
          <w:sz w:val="22"/>
          <w:szCs w:val="22"/>
        </w:rPr>
        <w:t>Теоретические основы филологического анали</w:t>
      </w:r>
      <w:r w:rsidRPr="008A722C">
        <w:rPr>
          <w:rFonts w:ascii="Times New Roman" w:hAnsi="Times New Roman"/>
          <w:sz w:val="22"/>
          <w:szCs w:val="22"/>
        </w:rPr>
        <w:softHyphen/>
        <w:t>за художественного текста. — Орел, 2003.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Виноградов В.В. </w:t>
      </w:r>
      <w:r w:rsidRPr="008A722C">
        <w:rPr>
          <w:rFonts w:ascii="Times New Roman" w:hAnsi="Times New Roman"/>
          <w:sz w:val="22"/>
          <w:szCs w:val="22"/>
        </w:rPr>
        <w:t>О языке художественной литературы. — М., 1959.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Виноградов В.В. </w:t>
      </w:r>
      <w:r w:rsidRPr="008A722C">
        <w:rPr>
          <w:rFonts w:ascii="Times New Roman" w:hAnsi="Times New Roman"/>
          <w:sz w:val="22"/>
          <w:szCs w:val="22"/>
        </w:rPr>
        <w:t>Стилистика. Теория поэтической речи. Поэ</w:t>
      </w:r>
      <w:r w:rsidRPr="008A722C">
        <w:rPr>
          <w:rFonts w:ascii="Times New Roman" w:hAnsi="Times New Roman"/>
          <w:sz w:val="22"/>
          <w:szCs w:val="22"/>
        </w:rPr>
        <w:softHyphen/>
        <w:t>тика. — М., 1963.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Гальперин И.Р. </w:t>
      </w:r>
      <w:r w:rsidRPr="008A722C">
        <w:rPr>
          <w:rFonts w:ascii="Times New Roman" w:hAnsi="Times New Roman"/>
          <w:sz w:val="22"/>
          <w:szCs w:val="22"/>
        </w:rPr>
        <w:t>Текст как объект лингвистического исследова</w:t>
      </w:r>
      <w:r w:rsidRPr="008A722C">
        <w:rPr>
          <w:rFonts w:ascii="Times New Roman" w:hAnsi="Times New Roman"/>
          <w:sz w:val="22"/>
          <w:szCs w:val="22"/>
        </w:rPr>
        <w:softHyphen/>
        <w:t>ния. - М., 1981.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Григорьев В.П. </w:t>
      </w:r>
      <w:r w:rsidRPr="008A722C">
        <w:rPr>
          <w:rFonts w:ascii="Times New Roman" w:hAnsi="Times New Roman"/>
          <w:sz w:val="22"/>
          <w:szCs w:val="22"/>
        </w:rPr>
        <w:t>Поэтика слова. — М., 1979.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Ковтунова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И.И. </w:t>
      </w:r>
      <w:r w:rsidRPr="008A722C">
        <w:rPr>
          <w:rFonts w:ascii="Times New Roman" w:hAnsi="Times New Roman"/>
          <w:sz w:val="22"/>
          <w:szCs w:val="22"/>
        </w:rPr>
        <w:t>Поэтический синтаксис. — М., 1986.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Кожина М.Н. </w:t>
      </w:r>
      <w:r w:rsidRPr="008A722C">
        <w:rPr>
          <w:rFonts w:ascii="Times New Roman" w:hAnsi="Times New Roman"/>
          <w:sz w:val="22"/>
          <w:szCs w:val="22"/>
        </w:rPr>
        <w:t>Стилистика русского языка. — М., 1977.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Купина НЛ. </w:t>
      </w:r>
      <w:r w:rsidRPr="008A722C">
        <w:rPr>
          <w:rFonts w:ascii="Times New Roman" w:hAnsi="Times New Roman"/>
          <w:sz w:val="22"/>
          <w:szCs w:val="22"/>
        </w:rPr>
        <w:t>Лингвистический анализ художественного текс</w:t>
      </w:r>
      <w:r w:rsidRPr="008A722C">
        <w:rPr>
          <w:rFonts w:ascii="Times New Roman" w:hAnsi="Times New Roman"/>
          <w:sz w:val="22"/>
          <w:szCs w:val="22"/>
        </w:rPr>
        <w:softHyphen/>
        <w:t>та. - М., 1980.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Купина НЛ. </w:t>
      </w:r>
      <w:r w:rsidRPr="008A722C">
        <w:rPr>
          <w:rFonts w:ascii="Times New Roman" w:hAnsi="Times New Roman"/>
          <w:sz w:val="22"/>
          <w:szCs w:val="22"/>
        </w:rPr>
        <w:t>Филологический анализ художественного текс</w:t>
      </w:r>
      <w:r w:rsidRPr="008A722C">
        <w:rPr>
          <w:rFonts w:ascii="Times New Roman" w:hAnsi="Times New Roman"/>
          <w:sz w:val="22"/>
          <w:szCs w:val="22"/>
        </w:rPr>
        <w:softHyphen/>
        <w:t>та: Практикум. — М., 2003.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Лотман Ю.М. </w:t>
      </w:r>
      <w:r w:rsidRPr="008A722C">
        <w:rPr>
          <w:rFonts w:ascii="Times New Roman" w:hAnsi="Times New Roman"/>
          <w:sz w:val="22"/>
          <w:szCs w:val="22"/>
        </w:rPr>
        <w:t>Анализ поэтического текста. — Л., 1972.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Львова СЛ. </w:t>
      </w:r>
      <w:r w:rsidRPr="008A722C">
        <w:rPr>
          <w:rFonts w:ascii="Times New Roman" w:hAnsi="Times New Roman"/>
          <w:sz w:val="22"/>
          <w:szCs w:val="22"/>
        </w:rPr>
        <w:t>Уроки словесности в 7-9 классах: Программа, планирование, материалы к урокам. — М., 1996.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Львова С.И. </w:t>
      </w:r>
      <w:r w:rsidRPr="008A722C">
        <w:rPr>
          <w:rFonts w:ascii="Times New Roman" w:hAnsi="Times New Roman"/>
          <w:sz w:val="22"/>
          <w:szCs w:val="22"/>
        </w:rPr>
        <w:t>Уроки словесности: 5—9 классы. — М., 1996.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Любичева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Е.В., </w:t>
      </w: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Олысовгас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Н.Г. </w:t>
      </w:r>
      <w:r w:rsidRPr="008A722C">
        <w:rPr>
          <w:rFonts w:ascii="Times New Roman" w:hAnsi="Times New Roman"/>
          <w:sz w:val="22"/>
          <w:szCs w:val="22"/>
        </w:rPr>
        <w:t xml:space="preserve">Посредством Слова творю я Мир...: Книга третья: Диалог </w:t>
      </w:r>
      <w:r w:rsidRPr="008A722C">
        <w:rPr>
          <w:rFonts w:ascii="Times New Roman" w:hAnsi="Times New Roman"/>
          <w:i/>
          <w:iCs/>
          <w:sz w:val="22"/>
          <w:szCs w:val="22"/>
        </w:rPr>
        <w:t xml:space="preserve">с </w:t>
      </w:r>
      <w:r w:rsidRPr="008A722C">
        <w:rPr>
          <w:rFonts w:ascii="Times New Roman" w:hAnsi="Times New Roman"/>
          <w:sz w:val="22"/>
          <w:szCs w:val="22"/>
        </w:rPr>
        <w:t>художественным текстом. — СПб</w:t>
      </w:r>
      <w:proofErr w:type="gramStart"/>
      <w:r w:rsidRPr="008A722C">
        <w:rPr>
          <w:rFonts w:ascii="Times New Roman" w:hAnsi="Times New Roman"/>
          <w:sz w:val="22"/>
          <w:szCs w:val="22"/>
        </w:rPr>
        <w:t xml:space="preserve">., </w:t>
      </w:r>
      <w:proofErr w:type="gramEnd"/>
      <w:r w:rsidRPr="008A722C">
        <w:rPr>
          <w:rFonts w:ascii="Times New Roman" w:hAnsi="Times New Roman"/>
          <w:sz w:val="22"/>
          <w:szCs w:val="22"/>
        </w:rPr>
        <w:t>2002.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Мещеряков ВЛ. и </w:t>
      </w:r>
      <w:r w:rsidRPr="008A722C">
        <w:rPr>
          <w:rFonts w:ascii="Times New Roman" w:hAnsi="Times New Roman"/>
          <w:sz w:val="22"/>
          <w:szCs w:val="22"/>
        </w:rPr>
        <w:t xml:space="preserve">Эр. Основы </w:t>
      </w:r>
      <w:proofErr w:type="gramStart"/>
      <w:r w:rsidRPr="008A722C">
        <w:rPr>
          <w:rFonts w:ascii="Times New Roman" w:hAnsi="Times New Roman"/>
          <w:sz w:val="22"/>
          <w:szCs w:val="22"/>
        </w:rPr>
        <w:t>школьного</w:t>
      </w:r>
      <w:proofErr w:type="gramEnd"/>
      <w:r w:rsidRPr="008A722C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8A722C">
        <w:rPr>
          <w:rFonts w:ascii="Times New Roman" w:hAnsi="Times New Roman"/>
          <w:sz w:val="22"/>
          <w:szCs w:val="22"/>
        </w:rPr>
        <w:t>речеведения</w:t>
      </w:r>
      <w:proofErr w:type="spellEnd"/>
      <w:r w:rsidRPr="008A722C">
        <w:rPr>
          <w:rFonts w:ascii="Times New Roman" w:hAnsi="Times New Roman"/>
          <w:sz w:val="22"/>
          <w:szCs w:val="22"/>
        </w:rPr>
        <w:t>. — М., 19%.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Моисеева Л.Ф. </w:t>
      </w:r>
      <w:proofErr w:type="spellStart"/>
      <w:r w:rsidRPr="008A722C">
        <w:rPr>
          <w:rFonts w:ascii="Times New Roman" w:hAnsi="Times New Roman"/>
          <w:sz w:val="22"/>
          <w:szCs w:val="22"/>
        </w:rPr>
        <w:t>Лингвостнлистический</w:t>
      </w:r>
      <w:proofErr w:type="spellEnd"/>
      <w:r w:rsidRPr="008A722C">
        <w:rPr>
          <w:rFonts w:ascii="Times New Roman" w:hAnsi="Times New Roman"/>
          <w:sz w:val="22"/>
          <w:szCs w:val="22"/>
        </w:rPr>
        <w:t xml:space="preserve"> анализ художествен</w:t>
      </w:r>
      <w:r w:rsidRPr="008A722C">
        <w:rPr>
          <w:rFonts w:ascii="Times New Roman" w:hAnsi="Times New Roman"/>
          <w:sz w:val="22"/>
          <w:szCs w:val="22"/>
        </w:rPr>
        <w:softHyphen/>
        <w:t>ного текста. — Киев, 1984.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Одинцов В.В. </w:t>
      </w:r>
      <w:r w:rsidRPr="008A722C">
        <w:rPr>
          <w:rFonts w:ascii="Times New Roman" w:hAnsi="Times New Roman"/>
          <w:sz w:val="22"/>
          <w:szCs w:val="22"/>
        </w:rPr>
        <w:t>О языке художественной прозы. — М., 1973.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Орфография </w:t>
      </w:r>
      <w:r w:rsidRPr="008A722C">
        <w:rPr>
          <w:rFonts w:ascii="Times New Roman" w:hAnsi="Times New Roman"/>
          <w:sz w:val="22"/>
          <w:szCs w:val="22"/>
        </w:rPr>
        <w:t>и русский язык. — М., 1966.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Симашко Т.В., Литвинова М.Н. </w:t>
      </w:r>
      <w:r w:rsidRPr="008A722C">
        <w:rPr>
          <w:rFonts w:ascii="Times New Roman" w:hAnsi="Times New Roman"/>
          <w:sz w:val="22"/>
          <w:szCs w:val="22"/>
        </w:rPr>
        <w:t>Как образуется метафора. — Пермь, 1993.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Федоров А.И. </w:t>
      </w:r>
      <w:r w:rsidRPr="008A722C">
        <w:rPr>
          <w:rFonts w:ascii="Times New Roman" w:hAnsi="Times New Roman"/>
          <w:sz w:val="22"/>
          <w:szCs w:val="22"/>
        </w:rPr>
        <w:t>Семантическая основа образных средств язы</w:t>
      </w:r>
      <w:r w:rsidRPr="008A722C">
        <w:rPr>
          <w:rFonts w:ascii="Times New Roman" w:hAnsi="Times New Roman"/>
          <w:sz w:val="22"/>
          <w:szCs w:val="22"/>
        </w:rPr>
        <w:softHyphen/>
        <w:t>ка. — Новосибирск, 1969.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Харченко В.К. </w:t>
      </w:r>
      <w:r w:rsidRPr="008A722C">
        <w:rPr>
          <w:rFonts w:ascii="Times New Roman" w:hAnsi="Times New Roman"/>
          <w:sz w:val="22"/>
          <w:szCs w:val="22"/>
        </w:rPr>
        <w:t>Функции метафоры. — Воронеж, 1992.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8A722C">
        <w:rPr>
          <w:rFonts w:ascii="Times New Roman" w:hAnsi="Times New Roman"/>
          <w:i/>
          <w:iCs/>
          <w:sz w:val="22"/>
          <w:szCs w:val="22"/>
        </w:rPr>
        <w:t xml:space="preserve">Черемисина Н.В. </w:t>
      </w:r>
      <w:r w:rsidRPr="008A722C">
        <w:rPr>
          <w:rFonts w:ascii="Times New Roman" w:hAnsi="Times New Roman"/>
          <w:sz w:val="22"/>
          <w:szCs w:val="22"/>
        </w:rPr>
        <w:t>Русская интонация: поэзия, проза, разго</w:t>
      </w:r>
      <w:r w:rsidRPr="008A722C">
        <w:rPr>
          <w:rFonts w:ascii="Times New Roman" w:hAnsi="Times New Roman"/>
          <w:sz w:val="22"/>
          <w:szCs w:val="22"/>
        </w:rPr>
        <w:softHyphen/>
        <w:t>ворная речь. — М., 1982.</w:t>
      </w:r>
    </w:p>
    <w:p w:rsidR="007F00CA" w:rsidRPr="008A722C" w:rsidRDefault="007F00CA" w:rsidP="007F00CA">
      <w:pPr>
        <w:shd w:val="clear" w:color="auto" w:fill="FFFFFF"/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proofErr w:type="spellStart"/>
      <w:r w:rsidRPr="008A722C">
        <w:rPr>
          <w:rFonts w:ascii="Times New Roman" w:hAnsi="Times New Roman"/>
          <w:i/>
          <w:iCs/>
          <w:sz w:val="22"/>
          <w:szCs w:val="22"/>
        </w:rPr>
        <w:t>Черемисина-Ениколопова</w:t>
      </w:r>
      <w:proofErr w:type="spellEnd"/>
      <w:r w:rsidRPr="008A722C">
        <w:rPr>
          <w:rFonts w:ascii="Times New Roman" w:hAnsi="Times New Roman"/>
          <w:i/>
          <w:iCs/>
          <w:sz w:val="22"/>
          <w:szCs w:val="22"/>
        </w:rPr>
        <w:t xml:space="preserve"> Н.В. </w:t>
      </w:r>
      <w:r w:rsidRPr="008A722C">
        <w:rPr>
          <w:rFonts w:ascii="Times New Roman" w:hAnsi="Times New Roman"/>
          <w:sz w:val="22"/>
          <w:szCs w:val="22"/>
        </w:rPr>
        <w:t>Законы и правила русской интонации. — М., 1999.</w:t>
      </w:r>
    </w:p>
    <w:p w:rsidR="007F00CA" w:rsidRPr="008A722C" w:rsidRDefault="007F00CA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126868" w:rsidRDefault="00126868" w:rsidP="005444DF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E57D0E" w:rsidRDefault="00E57D0E" w:rsidP="00E57D0E">
      <w:pPr>
        <w:pStyle w:val="a3"/>
        <w:rPr>
          <w:rFonts w:ascii="Times New Roman" w:hAnsi="Times New Roman"/>
          <w:b/>
          <w:sz w:val="22"/>
          <w:szCs w:val="22"/>
        </w:rPr>
      </w:pPr>
      <w:bookmarkStart w:id="0" w:name="_GoBack"/>
      <w:bookmarkEnd w:id="0"/>
    </w:p>
    <w:p w:rsidR="00003ED3" w:rsidRDefault="00003ED3" w:rsidP="00E57D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5444DF" w:rsidRPr="008A722C" w:rsidRDefault="005444DF" w:rsidP="00E57D0E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lastRenderedPageBreak/>
        <w:t>Тематическое планирование</w:t>
      </w:r>
    </w:p>
    <w:p w:rsidR="005D327D" w:rsidRPr="008A722C" w:rsidRDefault="005D327D" w:rsidP="005D327D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t>7 класс.</w:t>
      </w:r>
    </w:p>
    <w:p w:rsidR="005444DF" w:rsidRPr="008A722C" w:rsidRDefault="005444DF" w:rsidP="005444DF">
      <w:pPr>
        <w:pStyle w:val="a3"/>
        <w:rPr>
          <w:rFonts w:ascii="Times New Roman" w:hAnsi="Times New Roman"/>
          <w:sz w:val="22"/>
          <w:szCs w:val="22"/>
        </w:rPr>
      </w:pPr>
    </w:p>
    <w:tbl>
      <w:tblPr>
        <w:tblStyle w:val="a5"/>
        <w:tblW w:w="10066" w:type="dxa"/>
        <w:tblInd w:w="-601" w:type="dxa"/>
        <w:tblLayout w:type="fixed"/>
        <w:tblLook w:val="04A0"/>
      </w:tblPr>
      <w:tblGrid>
        <w:gridCol w:w="709"/>
        <w:gridCol w:w="7371"/>
        <w:gridCol w:w="993"/>
        <w:gridCol w:w="993"/>
      </w:tblGrid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/</w:t>
            </w:r>
            <w:proofErr w:type="spell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  <w:b/>
              </w:rPr>
            </w:pPr>
          </w:p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Наименование раздела и 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proofErr w:type="spell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Колич</w:t>
            </w:r>
            <w:proofErr w:type="spellEnd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.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Дата</w:t>
            </w:r>
          </w:p>
        </w:tc>
      </w:tr>
      <w:tr w:rsidR="00D26868" w:rsidRPr="008A722C" w:rsidTr="00D26868"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BF065A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>О родном языке (2 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BF065A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Русский язык среди других языков мира.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Писатели и ученые о богатстве и выразительности русского языка.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Default="00D26868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Звуковые образные средства русского языка (25 ч.)  </w:t>
            </w:r>
          </w:p>
          <w:p w:rsidR="00D26868" w:rsidRPr="00BF065A" w:rsidRDefault="00D26868" w:rsidP="00BF065A">
            <w:pPr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Звукопись.(8</w:t>
            </w: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ч.)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Звуковая речь как основная форма существования языка.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Звуковая организация художественного текста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3вукопись в художественной речи.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Два типа звуковых повторов: аллитерация и ассонанс.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Звук и смысл.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Смысловая функция звукописи.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Скороговорки как словесные шутки, построенные на звуковых  повторах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Скороговорки как словесные шутки, построенные на звуковых   повторах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>Рифма (4 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Рифма как созвучные повторы в поэтическом тексте. Виды рифм в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  <w:t>зависимости от совпадения звуков в рифмующихся словах: точная,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  <w:t>неточная. Рифма простая и составная. Усечённая рифма.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Виды рифм в зависимости от расположения ударений в рифмующихся  словах: мужские, женские, дактилические, гипердактилические.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Виды рифм в зависимости от расположения рифмующихся строк: смежные (парные), перекрёстные, кольцевые (опоясанные).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 xml:space="preserve">Белые стихи. Рифмованная проза. Строфа как объединённые рифмой стихи. 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Различные виды строф: двустишие, трёхстишие (терцины), четверостишие, пятистишие, шестистишие, восьмистишие (октава).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>Словесное ударение (4 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Особенность словесного ударения в русском языке (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силовое</w:t>
            </w:r>
            <w:proofErr w:type="gramEnd"/>
            <w:r w:rsidRPr="008A722C">
              <w:rPr>
                <w:rFonts w:ascii="Times New Roman" w:hAnsi="Times New Roman"/>
                <w:sz w:val="22"/>
                <w:szCs w:val="22"/>
              </w:rPr>
              <w:t>, подвижное, свободное). Смысловая функция словесного ударения.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Организующая роль словесного ударения в поэтической речи.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Стихотворный размер как заданная схема ритмического чередования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ударных и безударных слогов. Двусложные размеры (ямб, хорей).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Трёхсложные размеры стиха (дактиль, амфибрахий, анапест).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>Интонация (9 ч.)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19</w:t>
            </w:r>
          </w:p>
          <w:p w:rsidR="00D26868" w:rsidRPr="008A722C" w:rsidRDefault="00D26868">
            <w:pPr>
              <w:rPr>
                <w:rFonts w:ascii="Times New Roman" w:hAnsi="Times New Roman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Интонация как ритмико-мелодическая сторона звучащей речи. Основные элементы интонации и их смыслоразличительная роль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  <w:t xml:space="preserve"> (логическое ударение, пауза, мелодика, темп, тембр речи).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Логическое ударение как выделение в произношении одного из слов для усиления его смысловой нагрузки в предложении, тексте.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Особенности расстановки логического ударения в наиболее типичных синтаксических конструкциях (конструкции со значением противопоставления, сравнения и т.п.)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Выделение логическим ударением нового или  ключевого понятия в тексте.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</w:p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Пауза, её смыслоразличительная роль. Паузы логические (смысловые) и психологические. Основные виды психологических пауз (пауза  припоминания, умолчания, напряжения и др.). Особенности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  <w:t xml:space="preserve"> обозначения пауз в письменном художественном тексте.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 xml:space="preserve">Мелодика как особенность интонационного рисунка речи. 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Способы  графического обозначения на письме движения голоса при подготовке к выразительном чтению.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 xml:space="preserve">Характеристика интонационного рисунка наиболее типичных </w:t>
            </w:r>
            <w:r w:rsidRPr="008A722C">
              <w:rPr>
                <w:rFonts w:ascii="Times New Roman" w:hAnsi="Times New Roman"/>
                <w:sz w:val="22"/>
                <w:szCs w:val="22"/>
              </w:rPr>
              <w:lastRenderedPageBreak/>
              <w:t>синтаксических конструкций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lastRenderedPageBreak/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Мелодика небольшого текста. Закон логической перспективы; анализ мелодической стороны художественного текста.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Мелодика предложений и музыкальность, напевность поэтического текста.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126868">
            <w:pPr>
              <w:pStyle w:val="a3"/>
              <w:ind w:left="644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>Изобразительные возможности средств письма (8 ч.)</w:t>
            </w:r>
          </w:p>
          <w:p w:rsidR="00D26868" w:rsidRPr="008A722C" w:rsidRDefault="00D26868" w:rsidP="00126868">
            <w:pPr>
              <w:jc w:val="center"/>
              <w:rPr>
                <w:rFonts w:ascii="Times New Roman" w:hAnsi="Times New Roman"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>Графика (2 ч)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126868">
            <w:pPr>
              <w:pStyle w:val="a3"/>
              <w:ind w:left="644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Приёмы усиления образности художественного текста, создание  зрительных эффектов с помощью сре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дств гр</w:t>
            </w:r>
            <w:proofErr w:type="gramEnd"/>
            <w:r w:rsidRPr="008A722C">
              <w:rPr>
                <w:rFonts w:ascii="Times New Roman" w:hAnsi="Times New Roman"/>
                <w:sz w:val="22"/>
                <w:szCs w:val="22"/>
              </w:rPr>
              <w:t>афики: фигурное расположение текста, смена шрифтов, курсив, разрядка.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Акростих как поэтическое произведение, рассчитанное на зрительное восприятие. Использование знака акцента.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>Орфография (2 ч.)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Орфография как система обязательных норм письменной речи.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Сознательное нарушение орфографических норм как художественный приём и его основные функции.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90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BF065A">
              <w:rPr>
                <w:rFonts w:ascii="Times New Roman" w:hAnsi="Times New Roman"/>
                <w:b/>
                <w:i/>
                <w:sz w:val="22"/>
                <w:szCs w:val="22"/>
              </w:rPr>
              <w:t>Пунктуация (4 ч.)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BF065A" w:rsidRDefault="00D26868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Пунктуация как система обязательных норм письменной речи. Пунктуация и смысл высказывания.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Знаки препинания как средство иносказания (эзоповского языка).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  <w:t>Отсутствие знаков препинания как изобразительный приём в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  <w:t>художественном тексте.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D26868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Сознательное нарушение пунктуационных правил как художественный приём. Индивидуальные особенности пунктуации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  <w:t xml:space="preserve"> русских писателей и поэтов. Авторские знаки.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AC40E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5D327D" w:rsidRDefault="005D327D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E57D0E" w:rsidRDefault="00E57D0E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A1520A" w:rsidRDefault="00A1520A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A50E22" w:rsidRDefault="00A50E22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A50E22" w:rsidRDefault="00A50E22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Pr="008A722C" w:rsidRDefault="00D26868" w:rsidP="00AC40E4">
      <w:pPr>
        <w:pStyle w:val="a3"/>
        <w:rPr>
          <w:rFonts w:ascii="Times New Roman" w:hAnsi="Times New Roman"/>
          <w:b/>
          <w:sz w:val="22"/>
          <w:szCs w:val="22"/>
        </w:rPr>
      </w:pPr>
    </w:p>
    <w:p w:rsidR="005D327D" w:rsidRPr="008A722C" w:rsidRDefault="005D327D" w:rsidP="005D327D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lastRenderedPageBreak/>
        <w:t>8 класс.</w:t>
      </w:r>
    </w:p>
    <w:p w:rsidR="009E5131" w:rsidRPr="008A722C" w:rsidRDefault="009E5131" w:rsidP="005D327D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Style w:val="a5"/>
        <w:tblW w:w="10774" w:type="dxa"/>
        <w:tblInd w:w="-601" w:type="dxa"/>
        <w:tblLayout w:type="fixed"/>
        <w:tblLook w:val="04A0"/>
      </w:tblPr>
      <w:tblGrid>
        <w:gridCol w:w="709"/>
        <w:gridCol w:w="8080"/>
        <w:gridCol w:w="992"/>
        <w:gridCol w:w="993"/>
      </w:tblGrid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proofErr w:type="spellStart"/>
            <w:proofErr w:type="gram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/</w:t>
            </w:r>
            <w:proofErr w:type="spell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  <w:b/>
              </w:rPr>
            </w:pPr>
          </w:p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Наименование раздела и тем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proofErr w:type="spell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Колич</w:t>
            </w:r>
            <w:proofErr w:type="spellEnd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. часов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Дата</w:t>
            </w: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24540E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Изобразительные ресурсы русского словообразования (14 ч.)</w:t>
            </w:r>
          </w:p>
          <w:p w:rsidR="00E940EA" w:rsidRPr="008A722C" w:rsidRDefault="00E940EA" w:rsidP="0024540E">
            <w:pPr>
              <w:jc w:val="center"/>
              <w:rPr>
                <w:rFonts w:ascii="Times New Roman" w:hAnsi="Times New Roman"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Морфема и её значение (2 ч.)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24540E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Свойства русского словообразования, определяющие его богатство</w:t>
            </w:r>
          </w:p>
          <w:p w:rsidR="00E940EA" w:rsidRPr="008A722C" w:rsidRDefault="00E940EA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 разнообразие.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Стилистические приемы, основанные на семантике морфемы.</w:t>
            </w:r>
          </w:p>
          <w:p w:rsidR="00E940EA" w:rsidRPr="008A722C" w:rsidRDefault="00E940EA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Основные способы привлечения внимания к значению морфем.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Словообразовательный повтор (4часа)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Словообразовательный повтор как стилистическое средство. Виды</w:t>
            </w:r>
          </w:p>
          <w:p w:rsidR="00E940EA" w:rsidRPr="008A722C" w:rsidRDefault="00E940EA" w:rsidP="009E5131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словообразовательных повторов: повтор частей слова, однокоренных слов.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Словообразовательная анафора как разновидность словообразовательного повтора.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Повтор однокоренных слов как изобразительное средство. Слова-паронимы и паронимическое противопоставление.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Насыщение текста словами с суффиксами субъективной оценки как изобразительный прие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м(</w:t>
            </w:r>
            <w:proofErr w:type="gramEnd"/>
            <w:r w:rsidRPr="008A722C">
              <w:rPr>
                <w:rFonts w:ascii="Times New Roman" w:hAnsi="Times New Roman"/>
                <w:sz w:val="22"/>
                <w:szCs w:val="22"/>
              </w:rPr>
              <w:t>уменьшительно-ласкательными в разных произведениях).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Внутренняя</w:t>
            </w: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ab/>
              <w:t>форма слова(4часа)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Внутренняя форма слова как объяснимость производных слов  значением составляющих морфем.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Прием обыгрывания внутренней формы слова как средство</w:t>
            </w:r>
          </w:p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выражения иронии, сарказма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Прием обыгрывания внутренней формы слова как средство характеристики людей, оживления пейзажных зарисовок.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Ассоциативные каламбуры, построенные на ошибочном толковании внутренней формы слова.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Окказионализмы(4часа)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Словообразовательная модель как источник пополнения словарного состава языка.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Индивидуально-авторские образования и их стилистическая роль в художественном тексте.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Наблюдение за использованием различных словообразовательных средств в изобразительных целях.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Анализ фонетико-интонационных, пунктуационных, словообразовательных особенностей художественного текста.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24540E">
            <w:pPr>
              <w:pStyle w:val="a3"/>
              <w:rPr>
                <w:rFonts w:ascii="Times New Roman" w:hAnsi="Times New Roman"/>
                <w:b/>
                <w:i/>
                <w:szCs w:val="22"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Лексическое богатство русского языка (21 ч.)</w:t>
            </w:r>
          </w:p>
          <w:p w:rsidR="00E940EA" w:rsidRPr="0024540E" w:rsidRDefault="00E940EA" w:rsidP="0024540E">
            <w:pPr>
              <w:pStyle w:val="a3"/>
              <w:rPr>
                <w:rFonts w:ascii="Times New Roman" w:hAnsi="Times New Roman"/>
                <w:b/>
                <w:szCs w:val="22"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Слово в художественном тексте (1 ч.)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24540E">
            <w:pPr>
              <w:pStyle w:val="a3"/>
              <w:rPr>
                <w:rFonts w:ascii="Times New Roman" w:hAnsi="Times New Roman"/>
                <w:b/>
                <w:i/>
                <w:szCs w:val="22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871B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Лексическое богатство русского языка. Основные пути обогащения словарного состава языка. Лексический повтор, его вид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ы(</w:t>
            </w:r>
            <w:proofErr w:type="gramEnd"/>
            <w:r w:rsidRPr="008A722C">
              <w:rPr>
                <w:rFonts w:ascii="Times New Roman" w:hAnsi="Times New Roman"/>
                <w:sz w:val="22"/>
                <w:szCs w:val="22"/>
              </w:rPr>
              <w:t>анафора, эпифора) и изобразительная функция в художественном тексте.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Переносное значение слова(8часов)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Прямое и переносное значение слова.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Троп как образное употребление слова в переносном значении.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Основные виды тропов: метафора, метонимия, олицетворение, эпитет, </w:t>
            </w:r>
            <w:proofErr w:type="spellStart"/>
            <w:r w:rsidRPr="008A722C">
              <w:rPr>
                <w:rFonts w:ascii="Times New Roman" w:hAnsi="Times New Roman"/>
                <w:sz w:val="22"/>
                <w:szCs w:val="22"/>
              </w:rPr>
              <w:t>антономасия</w:t>
            </w:r>
            <w:proofErr w:type="spellEnd"/>
            <w:r w:rsidRPr="008A722C">
              <w:rPr>
                <w:rFonts w:ascii="Times New Roman" w:hAnsi="Times New Roman"/>
                <w:sz w:val="22"/>
                <w:szCs w:val="22"/>
              </w:rPr>
              <w:t>, гипербола, сравнение, аллегория, синекдоха.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. Основные виды тропов: метафора, метонимия, олицетворение, эпитет, </w:t>
            </w:r>
            <w:proofErr w:type="spellStart"/>
            <w:r w:rsidRPr="008A722C">
              <w:rPr>
                <w:rFonts w:ascii="Times New Roman" w:hAnsi="Times New Roman"/>
                <w:sz w:val="22"/>
                <w:szCs w:val="22"/>
              </w:rPr>
              <w:t>антономасия</w:t>
            </w:r>
            <w:proofErr w:type="spellEnd"/>
            <w:r w:rsidRPr="008A722C">
              <w:rPr>
                <w:rFonts w:ascii="Times New Roman" w:hAnsi="Times New Roman"/>
                <w:sz w:val="22"/>
                <w:szCs w:val="22"/>
              </w:rPr>
              <w:t>, гипербола, сравнение, аллегория, синекдоха.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Основные виды тропов: метафора, метонимия, олицетворение, эпитет, </w:t>
            </w:r>
            <w:proofErr w:type="spellStart"/>
            <w:r w:rsidRPr="008A722C">
              <w:rPr>
                <w:rFonts w:ascii="Times New Roman" w:hAnsi="Times New Roman"/>
                <w:sz w:val="22"/>
                <w:szCs w:val="22"/>
              </w:rPr>
              <w:t>антономасия</w:t>
            </w:r>
            <w:proofErr w:type="spellEnd"/>
            <w:r w:rsidRPr="008A722C">
              <w:rPr>
                <w:rFonts w:ascii="Times New Roman" w:hAnsi="Times New Roman"/>
                <w:sz w:val="22"/>
                <w:szCs w:val="22"/>
              </w:rPr>
              <w:t>, гипербола, сравнение, аллегория, синекдоха.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Основные виды тропов: метафора, метонимия, олицетворение, эпитет, </w:t>
            </w:r>
            <w:proofErr w:type="spellStart"/>
            <w:r w:rsidRPr="008A722C">
              <w:rPr>
                <w:rFonts w:ascii="Times New Roman" w:hAnsi="Times New Roman"/>
                <w:sz w:val="22"/>
                <w:szCs w:val="22"/>
              </w:rPr>
              <w:t>антономасия</w:t>
            </w:r>
            <w:proofErr w:type="spellEnd"/>
            <w:r w:rsidRPr="008A722C">
              <w:rPr>
                <w:rFonts w:ascii="Times New Roman" w:hAnsi="Times New Roman"/>
                <w:sz w:val="22"/>
                <w:szCs w:val="22"/>
              </w:rPr>
              <w:t>, гипербола, сравнение, аллегория, синекдоха.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Основные виды тропов: метафора, метонимия, олицетворение, эпитет, </w:t>
            </w:r>
            <w:proofErr w:type="spellStart"/>
            <w:r w:rsidRPr="008A722C">
              <w:rPr>
                <w:rFonts w:ascii="Times New Roman" w:hAnsi="Times New Roman"/>
                <w:sz w:val="22"/>
                <w:szCs w:val="22"/>
              </w:rPr>
              <w:t>антономасия</w:t>
            </w:r>
            <w:proofErr w:type="spellEnd"/>
            <w:r w:rsidRPr="008A722C">
              <w:rPr>
                <w:rFonts w:ascii="Times New Roman" w:hAnsi="Times New Roman"/>
                <w:sz w:val="22"/>
                <w:szCs w:val="22"/>
              </w:rPr>
              <w:t>, гипербола, сравнение, аллегория, синекдоха (практикум)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proofErr w:type="spellStart"/>
            <w:r w:rsidRPr="008A722C">
              <w:rPr>
                <w:rFonts w:ascii="Times New Roman" w:hAnsi="Times New Roman"/>
                <w:sz w:val="22"/>
                <w:szCs w:val="22"/>
              </w:rPr>
              <w:t>Поэтизмы</w:t>
            </w:r>
            <w:proofErr w:type="spellEnd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 и слова-символы в поэтической</w:t>
            </w:r>
            <w:r w:rsidRPr="008A722C">
              <w:rPr>
                <w:rFonts w:ascii="Times New Roman" w:hAnsi="Times New Roman"/>
                <w:sz w:val="22"/>
                <w:szCs w:val="22"/>
              </w:rPr>
              <w:tab/>
              <w:t>речи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Многозначные слова(2часа)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 xml:space="preserve">Стилистическое использование многозначных слов. Прием намеренного </w:t>
            </w:r>
            <w:r w:rsidRPr="008A722C">
              <w:rPr>
                <w:rFonts w:ascii="Times New Roman" w:hAnsi="Times New Roman"/>
                <w:sz w:val="22"/>
                <w:szCs w:val="22"/>
              </w:rPr>
              <w:lastRenderedPageBreak/>
              <w:t>сталкивания различных значений многозначных слов.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lastRenderedPageBreak/>
              <w:t>25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Основные функции этого художественного приема: создание комического эффекта, выражение иронии, сарказма, речевая характеристика героя.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</w:p>
        </w:tc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>Омонимы, синонимы, антонимы(4часа)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476016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 xml:space="preserve">Виды омонимов, их экспрессивное использование в художественных произведениях для усиления изобразительности, заостренного внимания к значению слова, 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для</w:t>
            </w:r>
            <w:proofErr w:type="gramEnd"/>
          </w:p>
          <w:p w:rsidR="00E940EA" w:rsidRPr="008A722C" w:rsidRDefault="00E940EA" w:rsidP="00476016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создания комического эффекта.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Каламбур как словесная игра, основанная на юмористическом использовании  многозначных  слов и  омонимов.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Стилистическое использование синонимов и антонимов в художественной речи. Контекстуальные синонимы и антонимы.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153B3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 xml:space="preserve">Антитеза и 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оксюморон</w:t>
            </w:r>
            <w:proofErr w:type="gramEnd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 и языковые средства их создания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     Лексика ограниченного</w:t>
            </w: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ab/>
              <w:t>употребления(2часа)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24540E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153D3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Изобразительные возможности лексики ограниченного употребления: средство речевой характеристики героя, местности..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.О</w:t>
            </w:r>
            <w:proofErr w:type="gramEnd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сновные тре6ованин к использованию  </w:t>
            </w:r>
          </w:p>
          <w:p w:rsidR="00E940EA" w:rsidRPr="008A722C" w:rsidRDefault="00E940EA" w:rsidP="007153D3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её в  художественном тексте: уместность, понятность, умеренность.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476016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Устаревшие слова как живые свидетели истории: архаизмы, историзмы. Особенность употребления устаревших слов в художественной речи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 xml:space="preserve">.: </w:t>
            </w:r>
            <w:proofErr w:type="gramEnd"/>
            <w:r w:rsidRPr="008A722C">
              <w:rPr>
                <w:rFonts w:ascii="Times New Roman" w:hAnsi="Times New Roman"/>
                <w:sz w:val="22"/>
                <w:szCs w:val="22"/>
              </w:rPr>
              <w:t>стилизация старинной речи; средство придания поэтической речи торжественного звучания.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E940EA">
        <w:tc>
          <w:tcPr>
            <w:tcW w:w="97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  <w:sz w:val="22"/>
                <w:szCs w:val="22"/>
              </w:rPr>
              <w:t>Фразеологизмы(4</w:t>
            </w:r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часа</w:t>
            </w:r>
            <w:proofErr w:type="gramStart"/>
            <w:r w:rsidRPr="0024540E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 )</w:t>
            </w:r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Default="00E940EA" w:rsidP="00AC40E4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E940EA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476016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Стилистическое использование фразеологизмов в художественной речи. Смысловое обыгрывание фразеологизмов.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AC40E4">
            <w:pPr>
              <w:jc w:val="center"/>
              <w:rPr>
                <w:rFonts w:ascii="Times New Roman" w:hAnsi="Times New Roman"/>
              </w:rPr>
            </w:pPr>
          </w:p>
        </w:tc>
      </w:tr>
      <w:tr w:rsidR="00E940EA" w:rsidRPr="008A722C" w:rsidTr="00D2686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153D3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Экспрессивное использование пословиц, поговорок, литературных цитат в художественном тексте.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</w:p>
        </w:tc>
      </w:tr>
      <w:tr w:rsidR="00E940EA" w:rsidRPr="008A722C" w:rsidTr="00D26868">
        <w:trPr>
          <w:trHeight w:val="61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F00C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34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 w:rsidP="007153D3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 xml:space="preserve">Анализ </w:t>
            </w: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фонетико- интонационных</w:t>
            </w:r>
            <w:proofErr w:type="gramEnd"/>
            <w:r w:rsidRPr="008A722C">
              <w:rPr>
                <w:rFonts w:ascii="Times New Roman" w:hAnsi="Times New Roman"/>
                <w:sz w:val="22"/>
                <w:szCs w:val="22"/>
              </w:rPr>
              <w:t>, пунктуационных, словообразовательных, лексических особенностей художественного текста и его выразительное  чтение.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EA" w:rsidRPr="008A722C" w:rsidRDefault="00E940EA">
            <w:pPr>
              <w:rPr>
                <w:rFonts w:ascii="Times New Roman" w:hAnsi="Times New Roman"/>
              </w:rPr>
            </w:pPr>
          </w:p>
        </w:tc>
      </w:tr>
    </w:tbl>
    <w:p w:rsidR="00C0018E" w:rsidRDefault="00C0018E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24540E" w:rsidRDefault="0024540E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D26868" w:rsidRDefault="00D26868" w:rsidP="0024540E">
      <w:pPr>
        <w:pStyle w:val="a3"/>
        <w:rPr>
          <w:rFonts w:ascii="Times New Roman" w:hAnsi="Times New Roman"/>
          <w:b/>
          <w:sz w:val="22"/>
          <w:szCs w:val="22"/>
        </w:rPr>
      </w:pPr>
    </w:p>
    <w:p w:rsidR="0094141B" w:rsidRDefault="0094141B" w:rsidP="00C91A56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003ED3" w:rsidRDefault="00003ED3" w:rsidP="00C91A56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003ED3" w:rsidRDefault="00003ED3" w:rsidP="00C91A56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003ED3" w:rsidRDefault="00003ED3" w:rsidP="00C91A56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p w:rsidR="00C0018E" w:rsidRDefault="00C91A56" w:rsidP="00C91A56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  <w:r w:rsidRPr="008A722C">
        <w:rPr>
          <w:rFonts w:ascii="Times New Roman" w:hAnsi="Times New Roman"/>
          <w:b/>
          <w:sz w:val="22"/>
          <w:szCs w:val="22"/>
        </w:rPr>
        <w:lastRenderedPageBreak/>
        <w:t>9 класс.</w:t>
      </w:r>
    </w:p>
    <w:p w:rsidR="0024540E" w:rsidRPr="008A722C" w:rsidRDefault="0024540E" w:rsidP="00C91A56">
      <w:pPr>
        <w:pStyle w:val="a3"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Style w:val="a5"/>
        <w:tblW w:w="10774" w:type="dxa"/>
        <w:tblInd w:w="-601" w:type="dxa"/>
        <w:tblLayout w:type="fixed"/>
        <w:tblLook w:val="04A0"/>
      </w:tblPr>
      <w:tblGrid>
        <w:gridCol w:w="565"/>
        <w:gridCol w:w="7657"/>
        <w:gridCol w:w="1276"/>
        <w:gridCol w:w="1276"/>
      </w:tblGrid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proofErr w:type="spellStart"/>
            <w:proofErr w:type="gram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п</w:t>
            </w:r>
            <w:proofErr w:type="spellEnd"/>
            <w:proofErr w:type="gramEnd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/</w:t>
            </w:r>
            <w:proofErr w:type="spell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  <w:b/>
              </w:rPr>
            </w:pPr>
          </w:p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Наименование раздела и тем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proofErr w:type="spellStart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Колич</w:t>
            </w:r>
            <w:proofErr w:type="spellEnd"/>
            <w:r w:rsidRPr="008A722C">
              <w:rPr>
                <w:rFonts w:ascii="Times New Roman" w:hAnsi="Times New Roman"/>
                <w:b/>
                <w:sz w:val="22"/>
                <w:szCs w:val="22"/>
              </w:rPr>
              <w:t>. часов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Дата</w:t>
            </w: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 w:rsidP="00126868">
            <w:pPr>
              <w:pStyle w:val="a3"/>
              <w:ind w:firstLine="708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Морфологические средства выразительности русской речи (17 ч)</w:t>
            </w:r>
          </w:p>
          <w:p w:rsidR="00D26868" w:rsidRPr="008A722C" w:rsidRDefault="00D26868" w:rsidP="00126868">
            <w:pPr>
              <w:pStyle w:val="a3"/>
              <w:ind w:firstLine="708"/>
              <w:jc w:val="center"/>
              <w:rPr>
                <w:rFonts w:ascii="Times New Roman" w:hAnsi="Times New Roman"/>
                <w:b/>
                <w:szCs w:val="22"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Имя существительное (2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 w:rsidP="00126868">
            <w:pPr>
              <w:pStyle w:val="a3"/>
              <w:ind w:firstLine="708"/>
              <w:jc w:val="center"/>
              <w:rPr>
                <w:rFonts w:ascii="Times New Roman" w:hAnsi="Times New Roman"/>
                <w:b/>
                <w:i/>
                <w:szCs w:val="22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Экспрессивная функция частей речи в художественных произведениях разных писателей. Изобразительно-выразительное использование имени сущест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вительного в художественной речи.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Стилистическое использование грамматических категорий имени существительного. Стилистическая роль собственных наименований в литературных произведениях.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Имя прилагательное (4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Образная функция имён прилагательных. Употребление относительных, притяжательных и качествен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ных прилагательных в переносном значении как средство речевой экспрессии.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Эпитет и языковые средства его создания; постоянные эпитеты.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Роль имени прилагательного в создании цветовых образов. Стилистическая роль сложных прилагательных;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2B7DC9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Индивидуально-авторские сложные прилагательные.</w:t>
            </w:r>
          </w:p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Использование кратких и усечённых прилагательных в поэти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ческом тексте.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Имя числительное (1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76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Экспрессивная роль числительных в художественном тексте. Употребление числительных-символов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Местоимение (2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Экспрессивная роль местоимения в художественном тексте. Стилистическое использование устаревших местоимений.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Синонимика местоимений разных разрядов и экспрессивное их использование.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Глагол и его формы (4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Экспрессивная роль глагола в художественном тексте. Употребление глагола в переносном значении.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Грамматические категории глагола как источник выразитель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ности речи: категории времени, наклонения, вида, лица.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Употреб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ление глаголов одного времени (наклонения) в значении другого как изобразительный приём.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Семантико-стилистические особенности употребления инфи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нитива, причастия и деепричастия в художественных текстах.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Наречие (2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Экспрессивное использование наречий разных разрядов.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Использование степеней сравнения наречий и прилагательных для создания эмоционально-экспрессивной окраски.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Служебные части речи (2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Роль служебных частей речи в художественных текстах.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Анализ фонетико-интонационных, пунктуационных, графико-орфографических, словообразовательных, лексических, мор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фологических особенностей художественного текста и вырази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тельное его чтение.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126868" w:rsidRDefault="00D26868" w:rsidP="00126868">
            <w:pPr>
              <w:jc w:val="center"/>
              <w:rPr>
                <w:rFonts w:ascii="Times New Roman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Синтаксическое богатство русского языка (17 ч)</w:t>
            </w:r>
          </w:p>
          <w:p w:rsidR="00D26868" w:rsidRPr="008A722C" w:rsidRDefault="00D26868" w:rsidP="00126868">
            <w:pPr>
              <w:jc w:val="center"/>
              <w:rPr>
                <w:rFonts w:ascii="Times New Roman" w:eastAsia="Calibri" w:hAnsi="Times New Roman"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Особенности русского синтаксиса (2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 w:rsidP="001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Свойства русского синтаксиса, определяющие его богат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ство и разнообразие, безграничные возможности в передаче смыс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ла речи и создании художественных образов.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19</w:t>
            </w:r>
          </w:p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Свободный порядок слов, развитая синонимика синтаксических конструкций, функцио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нально-стилистическая закреплённость синтаксических средств.</w:t>
            </w:r>
          </w:p>
          <w:p w:rsidR="0094141B" w:rsidRDefault="0094141B">
            <w:pPr>
              <w:rPr>
                <w:rFonts w:ascii="Times New Roman" w:hAnsi="Times New Roman"/>
              </w:rPr>
            </w:pPr>
          </w:p>
          <w:p w:rsidR="0094141B" w:rsidRPr="008A722C" w:rsidRDefault="0094141B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lastRenderedPageBreak/>
              <w:t xml:space="preserve">Экспрессивное использование предложений разного типа (8 ч)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C91A56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Интонационное многообразие и богатство эмоциональных значений побудительных и вопросительных 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Особенности интонации восклицательных предложений. Лексико-грамматические средства оформления восклицательных 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Семантико-стилистические возможности определённо-личных, неопределённо-личных и безличных предложений. Выразительные возможности номинативных (назывных) предложений.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23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Семантико-грамматические свойства обобщённо-личного предложения, использование его в произведениях художествен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ной литературы, в русских народных пословицах, поговорках, загадках.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24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Наблюдения за употреблением в художественном тексте раз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ных типов сложных предложений (сложносочинённых, сложно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подчинённых, бессоюзных). Семантико-стилистическая роль сою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зов в сложных предложениях.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25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proofErr w:type="gramStart"/>
            <w:r w:rsidRPr="008A722C">
              <w:rPr>
                <w:rFonts w:ascii="Times New Roman" w:hAnsi="Times New Roman"/>
                <w:sz w:val="22"/>
                <w:szCs w:val="22"/>
              </w:rPr>
              <w:t>Сравнение как поэтический троп и разные языковые средства его создания: сравнительные обороты, сложноподчинённые пред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ложения с придаточным сравнения, наречия со значением сравне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ния и др.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26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C91A56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Семантико-стилистическая функция прямой речи. Несоб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ственно-прямая речь. Использование прямой, косвенной, несоб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ственно-прямой речи как средства создания речевой характерис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тики персонажа.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27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Создание речевой характерис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тики персонажа, описание психологического состояния героя. Период как особая форма организации сложных предложений и как поэтическое средство художественного текста.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94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eastAsia="Calibri" w:hAnsi="Times New Roman"/>
                <w:b/>
                <w:i/>
              </w:rPr>
            </w:pPr>
            <w:r w:rsidRPr="00126868">
              <w:rPr>
                <w:rFonts w:ascii="Times New Roman" w:hAnsi="Times New Roman"/>
                <w:b/>
                <w:i/>
                <w:sz w:val="22"/>
                <w:szCs w:val="22"/>
              </w:rPr>
              <w:t>Стилистические фигуры речи (8 ч)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126868" w:rsidRDefault="00D26868">
            <w:pPr>
              <w:jc w:val="center"/>
              <w:rPr>
                <w:rFonts w:ascii="Times New Roman" w:hAnsi="Times New Roman"/>
                <w:b/>
                <w:i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28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Стилистические фигуры речи как синтаксические пост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роения, обладающие повышенной экспрессией и выразитель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ностью (бессоюзие, многосоюзие)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29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Инверсия, параллелизм.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Ритори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ческий вопрос и обращение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31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Эллипсис, анафора, эпифора, антите</w:t>
            </w:r>
            <w:r w:rsidRPr="008A722C">
              <w:rPr>
                <w:rFonts w:ascii="Times New Roman" w:hAnsi="Times New Roman"/>
                <w:sz w:val="22"/>
                <w:szCs w:val="22"/>
              </w:rPr>
              <w:softHyphen/>
              <w:t>за.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Градация, умолчание. Наблюдение за использованием этих стилистических фигур в художественных текстах.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7F00CA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 w:rsidP="007F00CA">
            <w:pPr>
              <w:jc w:val="center"/>
              <w:rPr>
                <w:rFonts w:ascii="Times New Roman" w:eastAsia="Calibri" w:hAnsi="Times New Roman"/>
              </w:rPr>
            </w:pPr>
          </w:p>
        </w:tc>
      </w:tr>
      <w:tr w:rsidR="00D26868" w:rsidRPr="008A722C" w:rsidTr="00D26868"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868" w:rsidRPr="008A722C" w:rsidRDefault="00D26868">
            <w:pPr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7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rPr>
                <w:rFonts w:ascii="Times New Roman" w:hAnsi="Times New Roman"/>
              </w:rPr>
            </w:pPr>
            <w:r w:rsidRPr="008A722C">
              <w:rPr>
                <w:rFonts w:ascii="Times New Roman" w:hAnsi="Times New Roman"/>
                <w:sz w:val="22"/>
                <w:szCs w:val="22"/>
              </w:rPr>
              <w:t>Наблюдение за индивидуально-авторскими особенностями синтаксиса в произведениях русских писателей и поэтов.</w:t>
            </w:r>
            <w:r w:rsidR="0094141B" w:rsidRPr="008A722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94141B" w:rsidRPr="008A722C">
              <w:rPr>
                <w:rFonts w:ascii="Times New Roman" w:hAnsi="Times New Roman"/>
                <w:sz w:val="22"/>
                <w:szCs w:val="22"/>
              </w:rPr>
              <w:t>Многоаспектный</w:t>
            </w:r>
            <w:proofErr w:type="spellEnd"/>
            <w:r w:rsidR="0094141B" w:rsidRPr="008A722C">
              <w:rPr>
                <w:rFonts w:ascii="Times New Roman" w:hAnsi="Times New Roman"/>
                <w:sz w:val="22"/>
                <w:szCs w:val="22"/>
              </w:rPr>
              <w:t xml:space="preserve"> языковой анализ и выразительное чтение произведений художественной литературы.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  <w:r w:rsidRPr="008A722C">
              <w:rPr>
                <w:rFonts w:ascii="Times New Roman" w:eastAsia="Calibri" w:hAnsi="Times New Roman"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868" w:rsidRPr="008A722C" w:rsidRDefault="00D26868">
            <w:pPr>
              <w:jc w:val="center"/>
              <w:rPr>
                <w:rFonts w:ascii="Times New Roman" w:eastAsia="Calibri" w:hAnsi="Times New Roman"/>
              </w:rPr>
            </w:pPr>
          </w:p>
        </w:tc>
      </w:tr>
    </w:tbl>
    <w:p w:rsidR="005444DF" w:rsidRPr="008A722C" w:rsidRDefault="005444DF" w:rsidP="00C0018E">
      <w:pPr>
        <w:rPr>
          <w:rFonts w:ascii="Times New Roman" w:hAnsi="Times New Roman"/>
          <w:sz w:val="22"/>
          <w:szCs w:val="22"/>
        </w:rPr>
      </w:pPr>
    </w:p>
    <w:sectPr w:rsidR="005444DF" w:rsidRPr="008A722C" w:rsidSect="00AC40E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65AB"/>
    <w:multiLevelType w:val="hybridMultilevel"/>
    <w:tmpl w:val="92B6F890"/>
    <w:lvl w:ilvl="0" w:tplc="281E830A">
      <w:start w:val="3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76A7DE1"/>
    <w:multiLevelType w:val="hybridMultilevel"/>
    <w:tmpl w:val="C9229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A302CE"/>
    <w:multiLevelType w:val="hybridMultilevel"/>
    <w:tmpl w:val="92B6F890"/>
    <w:lvl w:ilvl="0" w:tplc="281E830A">
      <w:start w:val="3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53FE0E5F"/>
    <w:multiLevelType w:val="hybridMultilevel"/>
    <w:tmpl w:val="E820B1FA"/>
    <w:lvl w:ilvl="0" w:tplc="3A22AC2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673E049E"/>
    <w:multiLevelType w:val="hybridMultilevel"/>
    <w:tmpl w:val="E3245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C90828"/>
    <w:multiLevelType w:val="hybridMultilevel"/>
    <w:tmpl w:val="79204D72"/>
    <w:lvl w:ilvl="0" w:tplc="8A80E5C2">
      <w:start w:val="1"/>
      <w:numFmt w:val="decimal"/>
      <w:lvlText w:val="%1."/>
      <w:lvlJc w:val="left"/>
      <w:pPr>
        <w:ind w:left="54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44DF"/>
    <w:rsid w:val="00003ED3"/>
    <w:rsid w:val="000629C9"/>
    <w:rsid w:val="00126868"/>
    <w:rsid w:val="00153B39"/>
    <w:rsid w:val="00210F01"/>
    <w:rsid w:val="0024540E"/>
    <w:rsid w:val="002B227F"/>
    <w:rsid w:val="002B7DC9"/>
    <w:rsid w:val="002C1191"/>
    <w:rsid w:val="00433A7F"/>
    <w:rsid w:val="00476016"/>
    <w:rsid w:val="005444DF"/>
    <w:rsid w:val="00553C6C"/>
    <w:rsid w:val="0056679D"/>
    <w:rsid w:val="005D327D"/>
    <w:rsid w:val="0068711C"/>
    <w:rsid w:val="00700196"/>
    <w:rsid w:val="007153D3"/>
    <w:rsid w:val="007F00CA"/>
    <w:rsid w:val="0089776A"/>
    <w:rsid w:val="008A722C"/>
    <w:rsid w:val="0094141B"/>
    <w:rsid w:val="009647F0"/>
    <w:rsid w:val="00980397"/>
    <w:rsid w:val="00990C1F"/>
    <w:rsid w:val="009A76C9"/>
    <w:rsid w:val="009E5131"/>
    <w:rsid w:val="00A1520A"/>
    <w:rsid w:val="00A50E22"/>
    <w:rsid w:val="00A736EF"/>
    <w:rsid w:val="00A871B9"/>
    <w:rsid w:val="00AC40E4"/>
    <w:rsid w:val="00B20E7F"/>
    <w:rsid w:val="00B9102B"/>
    <w:rsid w:val="00BF065A"/>
    <w:rsid w:val="00BF6D44"/>
    <w:rsid w:val="00C0018E"/>
    <w:rsid w:val="00C2779D"/>
    <w:rsid w:val="00C6136F"/>
    <w:rsid w:val="00C82217"/>
    <w:rsid w:val="00C91A56"/>
    <w:rsid w:val="00CD5075"/>
    <w:rsid w:val="00CD6306"/>
    <w:rsid w:val="00D26868"/>
    <w:rsid w:val="00E06F38"/>
    <w:rsid w:val="00E57D0E"/>
    <w:rsid w:val="00E940EA"/>
    <w:rsid w:val="00EA0D53"/>
    <w:rsid w:val="00EE700C"/>
    <w:rsid w:val="00EF2766"/>
    <w:rsid w:val="00FC5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18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018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18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18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01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01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018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018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018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018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0018E"/>
    <w:rPr>
      <w:szCs w:val="32"/>
    </w:rPr>
  </w:style>
  <w:style w:type="paragraph" w:styleId="a4">
    <w:name w:val="List Paragraph"/>
    <w:basedOn w:val="a"/>
    <w:uiPriority w:val="34"/>
    <w:qFormat/>
    <w:rsid w:val="00C0018E"/>
    <w:pPr>
      <w:ind w:left="720"/>
      <w:contextualSpacing/>
    </w:pPr>
  </w:style>
  <w:style w:type="table" w:styleId="a5">
    <w:name w:val="Table Grid"/>
    <w:basedOn w:val="a1"/>
    <w:uiPriority w:val="59"/>
    <w:rsid w:val="008977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0018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0018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0018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0018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0018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0018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0018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0018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0018E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C0018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C0018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C0018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C0018E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C0018E"/>
    <w:rPr>
      <w:b/>
      <w:bCs/>
    </w:rPr>
  </w:style>
  <w:style w:type="character" w:styleId="ab">
    <w:name w:val="Emphasis"/>
    <w:basedOn w:val="a0"/>
    <w:uiPriority w:val="20"/>
    <w:qFormat/>
    <w:rsid w:val="00C0018E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C0018E"/>
    <w:rPr>
      <w:i/>
    </w:rPr>
  </w:style>
  <w:style w:type="character" w:customStyle="1" w:styleId="22">
    <w:name w:val="Цитата 2 Знак"/>
    <w:basedOn w:val="a0"/>
    <w:link w:val="21"/>
    <w:uiPriority w:val="29"/>
    <w:rsid w:val="00C0018E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0018E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C0018E"/>
    <w:rPr>
      <w:b/>
      <w:i/>
      <w:sz w:val="24"/>
    </w:rPr>
  </w:style>
  <w:style w:type="character" w:styleId="ae">
    <w:name w:val="Subtle Emphasis"/>
    <w:uiPriority w:val="19"/>
    <w:qFormat/>
    <w:rsid w:val="00C0018E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C0018E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C0018E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C0018E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C0018E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C0018E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647F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647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18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018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018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018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018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01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018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018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018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018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C0018E"/>
    <w:rPr>
      <w:szCs w:val="32"/>
    </w:rPr>
  </w:style>
  <w:style w:type="paragraph" w:styleId="a4">
    <w:name w:val="List Paragraph"/>
    <w:basedOn w:val="a"/>
    <w:uiPriority w:val="34"/>
    <w:qFormat/>
    <w:rsid w:val="00C0018E"/>
    <w:pPr>
      <w:ind w:left="720"/>
      <w:contextualSpacing/>
    </w:pPr>
  </w:style>
  <w:style w:type="table" w:styleId="a5">
    <w:name w:val="Table Grid"/>
    <w:basedOn w:val="a1"/>
    <w:uiPriority w:val="59"/>
    <w:rsid w:val="008977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C0018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0018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0018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0018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0018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0018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0018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0018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0018E"/>
    <w:rPr>
      <w:rFonts w:asciiTheme="majorHAnsi" w:eastAsiaTheme="majorEastAsia" w:hAnsiTheme="majorHAnsi"/>
    </w:rPr>
  </w:style>
  <w:style w:type="paragraph" w:styleId="a6">
    <w:name w:val="Title"/>
    <w:basedOn w:val="a"/>
    <w:next w:val="a"/>
    <w:link w:val="a7"/>
    <w:uiPriority w:val="10"/>
    <w:qFormat/>
    <w:rsid w:val="00C0018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C0018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8">
    <w:name w:val="Subtitle"/>
    <w:basedOn w:val="a"/>
    <w:next w:val="a"/>
    <w:link w:val="a9"/>
    <w:uiPriority w:val="11"/>
    <w:qFormat/>
    <w:rsid w:val="00C0018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9">
    <w:name w:val="Подзаголовок Знак"/>
    <w:basedOn w:val="a0"/>
    <w:link w:val="a8"/>
    <w:uiPriority w:val="11"/>
    <w:rsid w:val="00C0018E"/>
    <w:rPr>
      <w:rFonts w:asciiTheme="majorHAnsi" w:eastAsiaTheme="majorEastAsia" w:hAnsiTheme="majorHAnsi"/>
      <w:sz w:val="24"/>
      <w:szCs w:val="24"/>
    </w:rPr>
  </w:style>
  <w:style w:type="character" w:styleId="aa">
    <w:name w:val="Strong"/>
    <w:basedOn w:val="a0"/>
    <w:uiPriority w:val="22"/>
    <w:qFormat/>
    <w:rsid w:val="00C0018E"/>
    <w:rPr>
      <w:b/>
      <w:bCs/>
    </w:rPr>
  </w:style>
  <w:style w:type="character" w:styleId="ab">
    <w:name w:val="Emphasis"/>
    <w:basedOn w:val="a0"/>
    <w:uiPriority w:val="20"/>
    <w:qFormat/>
    <w:rsid w:val="00C0018E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C0018E"/>
    <w:rPr>
      <w:i/>
    </w:rPr>
  </w:style>
  <w:style w:type="character" w:customStyle="1" w:styleId="22">
    <w:name w:val="Цитата 2 Знак"/>
    <w:basedOn w:val="a0"/>
    <w:link w:val="21"/>
    <w:uiPriority w:val="29"/>
    <w:rsid w:val="00C0018E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C0018E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C0018E"/>
    <w:rPr>
      <w:b/>
      <w:i/>
      <w:sz w:val="24"/>
    </w:rPr>
  </w:style>
  <w:style w:type="character" w:styleId="ae">
    <w:name w:val="Subtle Emphasis"/>
    <w:uiPriority w:val="19"/>
    <w:qFormat/>
    <w:rsid w:val="00C0018E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C0018E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C0018E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C0018E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C0018E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C0018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3AD8CB-44FF-46F9-8FC7-3BA653BF4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5432</Words>
  <Characters>30967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Se7enTEAMS</Company>
  <LinksUpToDate>false</LinksUpToDate>
  <CharactersWithSpaces>36327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Se7enUsser</dc:creator>
  <cp:lastModifiedBy>Зоренко СВ</cp:lastModifiedBy>
  <cp:revision>8</cp:revision>
  <cp:lastPrinted>2022-09-09T07:25:00Z</cp:lastPrinted>
  <dcterms:created xsi:type="dcterms:W3CDTF">2019-09-11T09:18:00Z</dcterms:created>
  <dcterms:modified xsi:type="dcterms:W3CDTF">2024-10-04T07:53:00Z</dcterms:modified>
</cp:coreProperties>
</file>