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76F" w:rsidRDefault="00A43668" w:rsidP="00EA1589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87190" cy="5931535"/>
            <wp:effectExtent l="19050" t="0" r="3810" b="0"/>
            <wp:docPr id="3" name="Рисунок 3" descr="C:\Users\Зоренко СВ\Desktop\Рабочие программы\Внеурочка\Титулы\Рисунок (18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8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4" w:rsidRPr="003E076F" w:rsidRDefault="004A2484" w:rsidP="00EA1589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sz w:val="28"/>
          <w:szCs w:val="28"/>
          <w:lang w:val="ru-RU"/>
        </w:rPr>
        <w:lastRenderedPageBreak/>
        <w:t>ПОЯСНИТЕЛЬНАЯ ЗАПИСКА</w:t>
      </w:r>
    </w:p>
    <w:p w:rsidR="004A2484" w:rsidRPr="003E076F" w:rsidRDefault="00C81860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4A2484" w:rsidRPr="003E076F">
        <w:rPr>
          <w:rFonts w:ascii="Times New Roman" w:hAnsi="Times New Roman"/>
          <w:sz w:val="28"/>
          <w:szCs w:val="28"/>
          <w:lang w:val="ru-RU"/>
        </w:rPr>
        <w:t xml:space="preserve">Программа курса </w:t>
      </w:r>
      <w:r w:rsidR="00EA1589" w:rsidRPr="003E076F">
        <w:rPr>
          <w:rFonts w:ascii="Times New Roman" w:hAnsi="Times New Roman"/>
          <w:sz w:val="28"/>
          <w:szCs w:val="28"/>
          <w:lang w:val="ru-RU"/>
        </w:rPr>
        <w:t xml:space="preserve"> внеурочной деятельности </w:t>
      </w:r>
      <w:r w:rsidR="004A2484" w:rsidRPr="003E076F">
        <w:rPr>
          <w:rFonts w:ascii="Times New Roman" w:hAnsi="Times New Roman"/>
          <w:sz w:val="28"/>
          <w:szCs w:val="28"/>
          <w:lang w:val="ru-RU"/>
        </w:rPr>
        <w:t>«Час чтения» составлена на основе следующих нормативно-методических материалов:</w:t>
      </w:r>
    </w:p>
    <w:p w:rsidR="004A2484" w:rsidRPr="00EA1589" w:rsidRDefault="004A2484" w:rsidP="00EA1589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Федеральный государственный образовательный стандарт основного общего образования</w:t>
      </w:r>
      <w:r w:rsidR="00996244" w:rsidRPr="00EA1589">
        <w:rPr>
          <w:rFonts w:ascii="Times New Roman" w:hAnsi="Times New Roman"/>
          <w:sz w:val="28"/>
          <w:szCs w:val="28"/>
          <w:lang w:val="ru-RU"/>
        </w:rPr>
        <w:t xml:space="preserve"> по литературному чтению </w:t>
      </w:r>
      <w:r w:rsidRPr="00EA158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A1589">
        <w:rPr>
          <w:rFonts w:ascii="Times New Roman" w:hAnsi="Times New Roman"/>
          <w:sz w:val="28"/>
          <w:szCs w:val="28"/>
        </w:rPr>
        <w:t>(требования к планируемым результатам освоения ООП ООО).</w:t>
      </w:r>
    </w:p>
    <w:p w:rsidR="004A2484" w:rsidRPr="00EA1589" w:rsidRDefault="008D21E8" w:rsidP="00EA1589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Концепция духовно-нравственного развития и воспитания личности гражданина.</w:t>
      </w:r>
    </w:p>
    <w:p w:rsidR="00BA1C63" w:rsidRPr="00EA1589" w:rsidRDefault="008D21E8" w:rsidP="00EA1589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Решения</w:t>
      </w:r>
      <w:r w:rsidR="00996244" w:rsidRPr="00EA1589">
        <w:rPr>
          <w:rFonts w:ascii="Times New Roman" w:hAnsi="Times New Roman"/>
          <w:sz w:val="28"/>
          <w:szCs w:val="28"/>
          <w:lang w:val="ru-RU"/>
        </w:rPr>
        <w:t xml:space="preserve"> коллегии Министерства образования и науки Мурманской области от 21.10.2016 № 3/2 «О реализации в общеобразовательных организациях Мурманской области Концепции преподавания русского языка и литературы в Российской Федерации» приказом Министерства и образования Мурманской области от 11.11.2016г № 2042</w:t>
      </w:r>
      <w:r w:rsidRPr="00EA1589">
        <w:rPr>
          <w:rFonts w:ascii="Times New Roman" w:hAnsi="Times New Roman"/>
          <w:sz w:val="28"/>
          <w:szCs w:val="28"/>
          <w:lang w:val="ru-RU"/>
        </w:rPr>
        <w:t>.</w:t>
      </w:r>
    </w:p>
    <w:p w:rsidR="008D21E8" w:rsidRPr="00EA1589" w:rsidRDefault="008D21E8" w:rsidP="00EA1589">
      <w:pPr>
        <w:pStyle w:val="aa"/>
        <w:numPr>
          <w:ilvl w:val="0"/>
          <w:numId w:val="50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Основная образовательная программа основного общего образования МОУ г. Мурманска СОШ № 49.</w:t>
      </w:r>
    </w:p>
    <w:p w:rsidR="008D21E8" w:rsidRPr="00EA1589" w:rsidRDefault="008D21E8" w:rsidP="00EA1589">
      <w:pPr>
        <w:pStyle w:val="aa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C4462" w:rsidRPr="003E076F" w:rsidRDefault="00C81860" w:rsidP="00EA1589">
      <w:pPr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="004A2484" w:rsidRPr="003E076F">
        <w:rPr>
          <w:rFonts w:ascii="Times New Roman" w:hAnsi="Times New Roman"/>
          <w:b/>
          <w:sz w:val="28"/>
          <w:szCs w:val="28"/>
          <w:lang w:val="ru-RU"/>
        </w:rPr>
        <w:t>Цель программы «Час чтения»</w:t>
      </w:r>
      <w:r w:rsidR="004A2484" w:rsidRPr="003E076F">
        <w:rPr>
          <w:rFonts w:ascii="Times New Roman" w:hAnsi="Times New Roman"/>
          <w:sz w:val="28"/>
          <w:szCs w:val="28"/>
          <w:lang w:val="ru-RU"/>
        </w:rPr>
        <w:t xml:space="preserve"> – научить читать-мыслить, читать-чувствовать, читать-жить; научить активно слушать, чтобы расслышать сказанное.</w:t>
      </w:r>
      <w:r w:rsidR="008C4462" w:rsidRPr="003E076F">
        <w:rPr>
          <w:rFonts w:ascii="Times New Roman" w:hAnsi="Times New Roman"/>
          <w:sz w:val="28"/>
          <w:szCs w:val="28"/>
          <w:lang w:val="ru-RU"/>
        </w:rPr>
        <w:t xml:space="preserve"> Введение «Часа чтения» в общеобразовательных организациях Мурманской области должно способствовать вовлечению в круг читателей школьников разных возрастов, учителей разных предметов, педагогов дополнительного образования, возрождению традиций семейного чтения,  позиционированию школьной библиотеки как интеллектуального и информационно-досугового центра общеобразовательной организации.</w:t>
      </w:r>
    </w:p>
    <w:p w:rsidR="008C4462" w:rsidRPr="003E076F" w:rsidRDefault="008C4462" w:rsidP="00EA1589">
      <w:pPr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Основными </w:t>
      </w:r>
      <w:r w:rsidRPr="003E076F">
        <w:rPr>
          <w:rFonts w:ascii="Times New Roman" w:hAnsi="Times New Roman"/>
          <w:b/>
          <w:sz w:val="28"/>
          <w:szCs w:val="28"/>
          <w:lang w:val="ru-RU"/>
        </w:rPr>
        <w:t>задачами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 введения «Часа чтения» являются:</w:t>
      </w:r>
    </w:p>
    <w:p w:rsidR="008C4462" w:rsidRPr="003E076F" w:rsidRDefault="008C4462" w:rsidP="00EA1589">
      <w:pPr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- формирование и развитие у учащихся мотивации к чтению;</w:t>
      </w:r>
    </w:p>
    <w:p w:rsidR="008C4462" w:rsidRPr="003E076F" w:rsidRDefault="008C4462" w:rsidP="00EA1589">
      <w:pPr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- воспитание уважения к книге и включение чтения в структуру приоритетных культурных потребностей учащихся; </w:t>
      </w:r>
    </w:p>
    <w:p w:rsidR="008C4462" w:rsidRPr="003E076F" w:rsidRDefault="008C4462" w:rsidP="00EA1589">
      <w:pPr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- повышение уровня читательской компетенции всех участников образовательных отношений;</w:t>
      </w:r>
    </w:p>
    <w:p w:rsidR="008C4462" w:rsidRPr="003E076F" w:rsidRDefault="008C4462" w:rsidP="00EA1589">
      <w:pPr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- создание модели образовательного пространства, обеспечивающего совместную деятельность детей и взрослых на основе общего интереса к книге.  </w:t>
      </w:r>
    </w:p>
    <w:p w:rsidR="00C81860" w:rsidRPr="003E076F" w:rsidRDefault="00C81860" w:rsidP="00EA1589">
      <w:pPr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A2484" w:rsidRPr="00EA1589" w:rsidRDefault="00C81860" w:rsidP="00EA1589">
      <w:pPr>
        <w:pStyle w:val="aa"/>
        <w:ind w:left="0"/>
        <w:rPr>
          <w:rFonts w:ascii="Times New Roman" w:hAnsi="Times New Roman"/>
          <w:b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 w:eastAsia="ru-RU" w:bidi="ar-SA"/>
        </w:rPr>
        <w:t xml:space="preserve">3. </w:t>
      </w:r>
      <w:r w:rsidR="004A2484" w:rsidRPr="00EA1589">
        <w:rPr>
          <w:rFonts w:ascii="Times New Roman" w:hAnsi="Times New Roman"/>
          <w:b/>
          <w:sz w:val="28"/>
          <w:szCs w:val="28"/>
          <w:lang w:val="ru-RU"/>
        </w:rPr>
        <w:t>Общая характеристика программы</w:t>
      </w:r>
    </w:p>
    <w:p w:rsidR="004A2484" w:rsidRPr="003E076F" w:rsidRDefault="004A2484" w:rsidP="00EA1589">
      <w:pPr>
        <w:tabs>
          <w:tab w:val="left" w:pos="126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Новые стандарты образования предполагают внесение значительных изменений в структуру и содержание, цели и задачи образования, смещение акцентов с одной задачи </w:t>
      </w:r>
      <w:r w:rsidRPr="003E076F">
        <w:rPr>
          <w:rFonts w:ascii="Times New Roman" w:hAnsi="Times New Roman"/>
          <w:i/>
          <w:iCs/>
          <w:sz w:val="28"/>
          <w:szCs w:val="28"/>
          <w:lang w:val="ru-RU"/>
        </w:rPr>
        <w:t>–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 вооружить учащегося знаниями </w:t>
      </w:r>
      <w:r w:rsidRPr="003E076F">
        <w:rPr>
          <w:rFonts w:ascii="Times New Roman" w:hAnsi="Times New Roman"/>
          <w:i/>
          <w:iCs/>
          <w:sz w:val="28"/>
          <w:szCs w:val="28"/>
          <w:lang w:val="ru-RU"/>
        </w:rPr>
        <w:t xml:space="preserve">– 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на другую </w:t>
      </w:r>
      <w:r w:rsidRPr="003E076F">
        <w:rPr>
          <w:rFonts w:ascii="Times New Roman" w:hAnsi="Times New Roman"/>
          <w:i/>
          <w:iCs/>
          <w:sz w:val="28"/>
          <w:szCs w:val="28"/>
          <w:lang w:val="ru-RU"/>
        </w:rPr>
        <w:t xml:space="preserve">– </w:t>
      </w:r>
      <w:r w:rsidRPr="003E076F">
        <w:rPr>
          <w:rFonts w:ascii="Times New Roman" w:hAnsi="Times New Roman"/>
          <w:sz w:val="28"/>
          <w:szCs w:val="28"/>
          <w:lang w:val="ru-RU"/>
        </w:rPr>
        <w:lastRenderedPageBreak/>
        <w:t>сформировать у него общеучебные умения и навыки как основу учебной деятельности. Учебная деятельность школьника должна быть освоена им в полной мере, со стороны всех своих компонентов: ученик должен быть ориентирован на нахождение общего способа решения задач (выделение учебной задачи), хорошо владеть системой действий, позволяющих решать эти задачи (учебные действия); уметь самостоятельно контролировать процесс своей учебной работы (контроль) и адекватно оценивать качество его выполнения (оценка), только тогда ученик становится субъектом учебной деятельности. Кроме того, в ФГОС школы чётко определено: «В учебном плане должно быть предусмотрено выполнение обучающимися индивидуальных проектов».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Программа «</w:t>
      </w:r>
      <w:r w:rsidRPr="003E076F">
        <w:rPr>
          <w:rFonts w:ascii="Times New Roman" w:hAnsi="Times New Roman"/>
          <w:b/>
          <w:sz w:val="28"/>
          <w:szCs w:val="28"/>
          <w:lang w:val="ru-RU"/>
        </w:rPr>
        <w:t>Час чтения</w:t>
      </w:r>
      <w:r w:rsidRPr="003E076F">
        <w:rPr>
          <w:rFonts w:ascii="Times New Roman" w:hAnsi="Times New Roman"/>
          <w:sz w:val="28"/>
          <w:szCs w:val="28"/>
          <w:lang w:val="ru-RU"/>
        </w:rPr>
        <w:t>»</w:t>
      </w:r>
      <w:r w:rsidRPr="003E076F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даёт возможность показать детям то, что ускользает из их поля зрения при самостоятельном чтении, даёт  возможность  слушателям и читающему почувствовать  вкус слова, услышать и прочувствовать его звучание. </w:t>
      </w:r>
    </w:p>
    <w:p w:rsidR="004A2484" w:rsidRPr="003E076F" w:rsidRDefault="004A2484" w:rsidP="00EA1589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Уроки чтения имеют целью не только расширение круга чтения, удовлетворение читательских интересов учащихся, но и формирование у школьников читательской самостоятельности на основе перенесения в сферу самостоятельного чтения опорных литературных знаний, читательских умений и навыков.</w:t>
      </w:r>
    </w:p>
    <w:p w:rsidR="004A2484" w:rsidRPr="00EA1589" w:rsidRDefault="004A2484" w:rsidP="00EA1589">
      <w:pPr>
        <w:pStyle w:val="a6"/>
        <w:ind w:firstLine="567"/>
        <w:jc w:val="both"/>
        <w:rPr>
          <w:rFonts w:ascii="Times New Roman" w:hAnsi="Times New Roman"/>
          <w:i/>
          <w:iCs/>
          <w:sz w:val="28"/>
          <w:szCs w:val="28"/>
        </w:rPr>
      </w:pPr>
      <w:r w:rsidRPr="00EA1589">
        <w:rPr>
          <w:rFonts w:ascii="Times New Roman" w:hAnsi="Times New Roman"/>
          <w:b/>
          <w:iCs/>
          <w:sz w:val="28"/>
          <w:szCs w:val="28"/>
        </w:rPr>
        <w:t>Основные принципы реализации программы:</w:t>
      </w:r>
      <w:r w:rsidRPr="00EA1589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научность,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доступность,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добровольность,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субъектность,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деятельностный и личностный подходы,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преемственность,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результативность,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 xml:space="preserve">партнерство, </w:t>
      </w:r>
    </w:p>
    <w:p w:rsidR="004A2484" w:rsidRPr="00EA1589" w:rsidRDefault="004A2484" w:rsidP="00EA1589">
      <w:pPr>
        <w:pStyle w:val="a6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творчество и успех.</w:t>
      </w:r>
    </w:p>
    <w:p w:rsidR="004A2484" w:rsidRPr="00EA1589" w:rsidRDefault="004A2484" w:rsidP="00EA1589">
      <w:pPr>
        <w:jc w:val="center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b/>
          <w:iCs/>
          <w:sz w:val="28"/>
          <w:szCs w:val="28"/>
        </w:rPr>
        <w:t>Методы проведения занятий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По структуре «Час чтения» состоит из трех основных блоков:</w:t>
      </w:r>
    </w:p>
    <w:p w:rsidR="004A2484" w:rsidRPr="003E076F" w:rsidRDefault="004A2484" w:rsidP="00EA1589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1.     Вступительная беседа.</w:t>
      </w:r>
    </w:p>
    <w:p w:rsidR="004A2484" w:rsidRPr="003E076F" w:rsidRDefault="004A2484" w:rsidP="00EA1589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2.     Собственно чтение.</w:t>
      </w:r>
    </w:p>
    <w:p w:rsidR="004A2484" w:rsidRPr="003E076F" w:rsidRDefault="004A2484" w:rsidP="00EA1589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3.     Беседа после чтения и творческие задания.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lastRenderedPageBreak/>
        <w:t xml:space="preserve">Последовательность блоков может варьироваться. Продолжительность чтения зависит от возраста детей. 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Чтение одного произведения можно разделить на несколько встреч. Каждая складывается из тех же блоков: вступительная беседа, чтение, беседа о прочитанном и творческие задания.</w:t>
      </w:r>
    </w:p>
    <w:p w:rsidR="004A2484" w:rsidRPr="00EA1589" w:rsidRDefault="004A2484" w:rsidP="00EA1589">
      <w:pPr>
        <w:pStyle w:val="dash041e005f0431005f044b005f0447005f043d005f044b005f0439"/>
        <w:ind w:firstLine="720"/>
        <w:jc w:val="center"/>
        <w:rPr>
          <w:b/>
          <w:sz w:val="28"/>
          <w:szCs w:val="28"/>
          <w:lang w:val="ru-RU"/>
        </w:rPr>
      </w:pPr>
      <w:r w:rsidRPr="00EA1589">
        <w:rPr>
          <w:b/>
          <w:sz w:val="28"/>
          <w:szCs w:val="28"/>
          <w:lang w:val="ru-RU"/>
        </w:rPr>
        <w:t>Описание места курса</w:t>
      </w:r>
    </w:p>
    <w:p w:rsidR="004A2484" w:rsidRPr="003E076F" w:rsidRDefault="00445CA7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Программа рассчитана на 2 года (5-6 класс) </w:t>
      </w:r>
      <w:r w:rsidRPr="003E076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1 час в неделю в рамках внеурочной деятельности, предусмотренной ФГОС</w:t>
      </w:r>
      <w:r w:rsidR="004A2484" w:rsidRPr="003E076F">
        <w:rPr>
          <w:rFonts w:ascii="Times New Roman" w:hAnsi="Times New Roman"/>
          <w:sz w:val="28"/>
          <w:szCs w:val="28"/>
          <w:lang w:val="ru-RU"/>
        </w:rPr>
        <w:t>,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2484" w:rsidRPr="003E076F">
        <w:rPr>
          <w:rFonts w:ascii="Times New Roman" w:hAnsi="Times New Roman"/>
          <w:sz w:val="28"/>
          <w:szCs w:val="28"/>
          <w:lang w:val="ru-RU"/>
        </w:rPr>
        <w:t xml:space="preserve"> в конце 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каждого года </w:t>
      </w:r>
      <w:r w:rsidR="004A2484" w:rsidRPr="003E076F">
        <w:rPr>
          <w:rFonts w:ascii="Times New Roman" w:hAnsi="Times New Roman"/>
          <w:sz w:val="28"/>
          <w:szCs w:val="28"/>
          <w:lang w:val="ru-RU"/>
        </w:rPr>
        <w:t>обучающийся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 проводит защиту своего проекта. </w:t>
      </w:r>
    </w:p>
    <w:p w:rsidR="00C81860" w:rsidRPr="003E076F" w:rsidRDefault="00C81860" w:rsidP="00EA1589">
      <w:pPr>
        <w:pStyle w:val="FR2"/>
        <w:tabs>
          <w:tab w:val="left" w:pos="720"/>
        </w:tabs>
        <w:ind w:firstLine="567"/>
        <w:jc w:val="left"/>
        <w:rPr>
          <w:sz w:val="28"/>
          <w:szCs w:val="28"/>
          <w:lang w:val="ru-RU"/>
        </w:rPr>
      </w:pPr>
      <w:r w:rsidRPr="003E076F">
        <w:rPr>
          <w:sz w:val="28"/>
          <w:szCs w:val="28"/>
          <w:lang w:val="ru-RU"/>
        </w:rPr>
        <w:t>3. ПЛАНИРУЕМЫЕ РЕЗУЛЬТАТЫ ИЗУЧЕНИЯ</w:t>
      </w:r>
    </w:p>
    <w:p w:rsidR="00C81860" w:rsidRPr="003E076F" w:rsidRDefault="00C81860" w:rsidP="00EA1589">
      <w:pPr>
        <w:pStyle w:val="dash0410005f0431005f0437005f0430005f0446005f0020005f0441005f043f005f0438005f0441005f043a005f0430"/>
        <w:ind w:left="0" w:firstLine="0"/>
        <w:rPr>
          <w:rStyle w:val="dash041e005f0431005f044b005f0447005f043d005f044b005f0439005f005fchar1char1"/>
          <w:sz w:val="28"/>
          <w:szCs w:val="28"/>
          <w:lang w:val="ru-RU"/>
        </w:rPr>
      </w:pPr>
    </w:p>
    <w:p w:rsidR="00C81860" w:rsidRPr="003E076F" w:rsidRDefault="00C81860" w:rsidP="00EA1589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sz w:val="28"/>
          <w:szCs w:val="28"/>
          <w:lang w:val="ru-RU"/>
        </w:rPr>
        <w:t>Требования к уровню освоения программы в соответствии с ФГОС</w:t>
      </w:r>
    </w:p>
    <w:p w:rsidR="00C81860" w:rsidRPr="003E076F" w:rsidRDefault="00C81860" w:rsidP="00EA1589">
      <w:pPr>
        <w:numPr>
          <w:ilvl w:val="0"/>
          <w:numId w:val="2"/>
        </w:numPr>
        <w:tabs>
          <w:tab w:val="clear" w:pos="928"/>
          <w:tab w:val="num" w:pos="-142"/>
        </w:tabs>
        <w:ind w:left="0" w:firstLine="568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C81860" w:rsidRPr="003E076F" w:rsidRDefault="00C81860" w:rsidP="00EA1589">
      <w:pPr>
        <w:numPr>
          <w:ilvl w:val="0"/>
          <w:numId w:val="2"/>
        </w:numPr>
        <w:tabs>
          <w:tab w:val="clear" w:pos="928"/>
          <w:tab w:val="num" w:pos="-142"/>
        </w:tabs>
        <w:ind w:left="0" w:firstLine="568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способность к инновационной, аналитической, творческой, интеллектуальной деятельности;</w:t>
      </w:r>
    </w:p>
    <w:p w:rsidR="00C81860" w:rsidRPr="003E076F" w:rsidRDefault="00C81860" w:rsidP="00EA1589">
      <w:pPr>
        <w:numPr>
          <w:ilvl w:val="0"/>
          <w:numId w:val="2"/>
        </w:numPr>
        <w:tabs>
          <w:tab w:val="clear" w:pos="928"/>
          <w:tab w:val="num" w:pos="-142"/>
        </w:tabs>
        <w:ind w:left="0" w:firstLine="568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одного или нескольких учебных предметов или предметных областей;</w:t>
      </w:r>
    </w:p>
    <w:p w:rsidR="00C81860" w:rsidRPr="003E076F" w:rsidRDefault="00C81860" w:rsidP="00EA1589">
      <w:pPr>
        <w:numPr>
          <w:ilvl w:val="0"/>
          <w:numId w:val="2"/>
        </w:numPr>
        <w:tabs>
          <w:tab w:val="clear" w:pos="928"/>
          <w:tab w:val="num" w:pos="-142"/>
        </w:tabs>
        <w:ind w:left="0" w:firstLine="568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результатов.</w:t>
      </w:r>
    </w:p>
    <w:p w:rsidR="00C81860" w:rsidRPr="003E076F" w:rsidRDefault="00C81860" w:rsidP="00EA1589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Индивидуальный проект (или учебное исследование)  выполняется обучающимся в течение одного года и </w:t>
      </w:r>
      <w:r w:rsidRPr="003E076F">
        <w:rPr>
          <w:rFonts w:ascii="Times New Roman" w:hAnsi="Times New Roman"/>
          <w:bCs/>
          <w:sz w:val="28"/>
          <w:szCs w:val="28"/>
          <w:lang w:val="ru-RU"/>
        </w:rPr>
        <w:t>должен быть представлен в виде завершённого учебного исследования или разработанного проекта: информационного,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 творческого, социального, прикладного, инновационного, конструкторского, инженерного или др.</w:t>
      </w:r>
    </w:p>
    <w:p w:rsidR="00C81860" w:rsidRPr="00EA1589" w:rsidRDefault="00C81860" w:rsidP="00EA1589">
      <w:pPr>
        <w:pStyle w:val="a6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b/>
          <w:bCs/>
          <w:i/>
          <w:iCs/>
          <w:sz w:val="28"/>
          <w:szCs w:val="28"/>
        </w:rPr>
        <w:t>Обучающиеся должны научиться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видеть проблемы;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ставить вопросы;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выдвигать гипотезы;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давать определение понятиям;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классифицировать;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наблюдать;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lastRenderedPageBreak/>
        <w:t>проводить эксперименты;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делать умозаключения и выводы;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структурировать материал;</w:t>
      </w:r>
    </w:p>
    <w:p w:rsidR="00C81860" w:rsidRPr="00EA1589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готовить тексты собственных докладов;</w:t>
      </w:r>
    </w:p>
    <w:p w:rsidR="00C81860" w:rsidRPr="003E076F" w:rsidRDefault="00C81860" w:rsidP="00EA1589">
      <w:pPr>
        <w:pStyle w:val="a6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объяснять, доказывать и защищать свои идеи.</w:t>
      </w:r>
    </w:p>
    <w:p w:rsidR="00C81860" w:rsidRPr="003E076F" w:rsidRDefault="00C81860" w:rsidP="00EA1589">
      <w:pPr>
        <w:widowControl w:val="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C81860" w:rsidRPr="003E076F" w:rsidRDefault="00C81860" w:rsidP="00EA1589">
      <w:pPr>
        <w:widowControl w:val="0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4A2484" w:rsidRPr="003E076F" w:rsidRDefault="004A2484" w:rsidP="00EA1589">
      <w:pPr>
        <w:tabs>
          <w:tab w:val="left" w:pos="825"/>
        </w:tabs>
        <w:rPr>
          <w:rFonts w:ascii="Times New Roman" w:hAnsi="Times New Roman"/>
          <w:b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sz w:val="28"/>
          <w:szCs w:val="28"/>
          <w:lang w:val="ru-RU"/>
        </w:rPr>
        <w:t>Личностные и метапредметные результаты освоения программы</w:t>
      </w:r>
    </w:p>
    <w:p w:rsidR="004A2484" w:rsidRPr="003E076F" w:rsidRDefault="004A2484" w:rsidP="00EA158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sz w:val="28"/>
          <w:szCs w:val="28"/>
          <w:lang w:val="ru-RU"/>
        </w:rPr>
        <w:t>Личностные результаты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осознавать себя ценной частью большого разнообразного мира (природы и общества);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испытывать чувство гордости за красоту родной природы, свою малую родину, страну;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осознавать себя гражданином России;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объяснять, что связывает тебя с историей, культурой, судьбой твоего народа и всей России;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•искать свою позицию в многообразии общественных и мировоззренческих позиций, эстетических и культурных предпочтений;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уважать иное мнение;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вырабатывать в противоречивых конфликтных ситуациях правила поведения.</w:t>
      </w:r>
    </w:p>
    <w:p w:rsidR="004A2484" w:rsidRPr="003E076F" w:rsidRDefault="004A2484" w:rsidP="00EA158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sz w:val="28"/>
          <w:szCs w:val="28"/>
          <w:lang w:val="ru-RU"/>
        </w:rPr>
        <w:t>Метапредметные  результаты</w:t>
      </w:r>
    </w:p>
    <w:p w:rsidR="004A2484" w:rsidRPr="003E076F" w:rsidRDefault="004A2484" w:rsidP="00EA1589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i/>
          <w:sz w:val="28"/>
          <w:szCs w:val="28"/>
          <w:lang w:val="ru-RU"/>
        </w:rPr>
        <w:t>Регулятивные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учиться обнаруживать и формулировать проблему;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составлять план выполнения задач, решения проблем творческого и поискового характера;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работая по плану, сверять свои действия с целью и, при необходимости, исправлять ошибки;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работать по составленному плану,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понимать причины своего неуспеха и находить способы выхода из этой ситуации.</w:t>
      </w:r>
    </w:p>
    <w:p w:rsidR="004A2484" w:rsidRPr="003E076F" w:rsidRDefault="004A2484" w:rsidP="00EA1589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i/>
          <w:sz w:val="28"/>
          <w:szCs w:val="28"/>
          <w:lang w:val="ru-RU"/>
        </w:rPr>
        <w:t>Познавательные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предполагать, какая информация нужна;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 выбирать основания для</w:t>
      </w:r>
      <w:r w:rsidRPr="00EA1589">
        <w:rPr>
          <w:rFonts w:ascii="Times New Roman" w:hAnsi="Times New Roman"/>
          <w:sz w:val="28"/>
          <w:szCs w:val="28"/>
        </w:rPr>
        <w:t> </w:t>
      </w:r>
      <w:r w:rsidRPr="003E076F">
        <w:rPr>
          <w:rFonts w:ascii="Times New Roman" w:hAnsi="Times New Roman"/>
          <w:sz w:val="28"/>
          <w:szCs w:val="28"/>
          <w:lang w:val="ru-RU"/>
        </w:rPr>
        <w:t xml:space="preserve"> сравнения, классификации объектов;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устанавливать аналогии и причинно-следственные связи;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lastRenderedPageBreak/>
        <w:t>• выстраивать логическую цепь рассуждений;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представлять информацию в виде таблиц, схем, опорного конспекта, в том числе с применением средств ИКТ.</w:t>
      </w:r>
    </w:p>
    <w:p w:rsidR="004A2484" w:rsidRPr="003E076F" w:rsidRDefault="004A2484" w:rsidP="00EA1589">
      <w:pP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3E076F">
        <w:rPr>
          <w:rFonts w:ascii="Times New Roman" w:hAnsi="Times New Roman"/>
          <w:b/>
          <w:i/>
          <w:sz w:val="28"/>
          <w:szCs w:val="28"/>
          <w:lang w:val="ru-RU"/>
        </w:rPr>
        <w:t>Коммуникативные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организовывать взаимодействие в группе (распределять роли, договариваться друг с другом и т.д.);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• </w:t>
      </w:r>
      <w:r w:rsidRPr="00EA1589">
        <w:rPr>
          <w:rFonts w:ascii="Times New Roman" w:hAnsi="Times New Roman"/>
          <w:sz w:val="28"/>
          <w:szCs w:val="28"/>
        </w:rPr>
        <w:t> </w:t>
      </w:r>
      <w:r w:rsidRPr="003E076F">
        <w:rPr>
          <w:rFonts w:ascii="Times New Roman" w:hAnsi="Times New Roman"/>
          <w:sz w:val="28"/>
          <w:szCs w:val="28"/>
          <w:lang w:val="ru-RU"/>
        </w:rPr>
        <w:t>предвидеть (прогнозировать) последствия коллективных решений;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оформлять свои мысли в устной и письменной речи с учётом своих учебных и жизненных речевых ситуаций, в том числе с применением средств ИКТ;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>• при необходимости отстаивать свою точку зрения, аргументируя ее, учиться подтверждать аргументы фактами;</w:t>
      </w:r>
    </w:p>
    <w:p w:rsidR="004A2484" w:rsidRPr="003E076F" w:rsidRDefault="004A2484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• слушать других, пытаться принимать другую точку зрения, быть готовым изменить свою точку зрения. </w:t>
      </w:r>
    </w:p>
    <w:p w:rsidR="00445CA7" w:rsidRPr="003E076F" w:rsidRDefault="00445CA7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5CA7" w:rsidRPr="003E076F" w:rsidRDefault="00445CA7" w:rsidP="00EA158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1860" w:rsidRPr="00EA1589" w:rsidRDefault="00F62DE9" w:rsidP="00EA1589">
      <w:pPr>
        <w:widowControl w:val="0"/>
        <w:ind w:left="170"/>
        <w:contextualSpacing/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b/>
          <w:sz w:val="28"/>
          <w:szCs w:val="28"/>
        </w:rPr>
        <w:t>4. СОДЕРЖАНИЕ КУРСА</w:t>
      </w:r>
      <w:r w:rsidR="00C81860" w:rsidRPr="00EA1589">
        <w:rPr>
          <w:rFonts w:ascii="Times New Roman" w:hAnsi="Times New Roman"/>
          <w:b/>
          <w:sz w:val="28"/>
          <w:szCs w:val="28"/>
        </w:rPr>
        <w:t xml:space="preserve">       5 КЛАСС 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Саамские сказки под ред.   Е. Пации, Г.М. Керта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jc w:val="left"/>
        <w:rPr>
          <w:szCs w:val="28"/>
        </w:rPr>
      </w:pPr>
      <w:r w:rsidRPr="00EA1589">
        <w:rPr>
          <w:szCs w:val="28"/>
        </w:rPr>
        <w:t>Иван Шмелёв «Русская песня»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И. Ядринцева «Волшебный полуостров»</w:t>
      </w:r>
    </w:p>
    <w:p w:rsidR="005258A3" w:rsidRPr="00EA1589" w:rsidRDefault="005258A3" w:rsidP="00EA1589">
      <w:pPr>
        <w:pStyle w:val="aa"/>
        <w:numPr>
          <w:ilvl w:val="0"/>
          <w:numId w:val="46"/>
        </w:numPr>
        <w:ind w:left="170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 xml:space="preserve"> К. Случевский «Здесь в заливе, будто в сказке»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Н. Колычев «Лесная сказка»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О. Воронова «Чахкли»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Н. Большакова «Приключения мышонка Удлэсь Кебпьля», «Подарок чайки»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 xml:space="preserve"> Писахов «Морожены песни» (поморские сказки)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Т. Березюк «Из жизни одного дерева»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И. Соколов-Микитов  цикл «У студеного моря»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А. Прокофьев стихи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В. Бородин «Капитан Жок»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В. Маслов «Болят ли у рыбы зубы»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Н. Большакова «Рассказы о ловозерском детстве»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В. Селиванов «Правдинки»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К.Константинов «За треской»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Н. Добычина «Что на промысле у нас», «Богатств подземных каменный ларец»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lastRenderedPageBreak/>
        <w:t>О. Бундур «Навстречу белому медведю»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Захар Сорокин «Поединок в снежной пустыне»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Н. Букин «Яшка артиллерист»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Анатолий Митяев «В холодном море»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Н. Блинов «Флаг на грот-мачте»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Н. Рубцов Стихи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А. Подстаницкий Стихи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В. Семенов,  В. Смирнов Стихи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Н. Колычев Стихи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А.Соловьева «Дом»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В. Семенов «От своего лица»</w:t>
      </w:r>
    </w:p>
    <w:p w:rsidR="005258A3" w:rsidRPr="003E076F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  <w:lang w:val="ru-RU"/>
        </w:rPr>
      </w:pPr>
      <w:r w:rsidRPr="003E076F">
        <w:rPr>
          <w:szCs w:val="28"/>
          <w:lang w:val="ru-RU"/>
        </w:rPr>
        <w:t>Н. Ковалев «Кот в портфеле»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Борис Житков «Мангуста»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rPr>
          <w:szCs w:val="28"/>
        </w:rPr>
      </w:pPr>
      <w:r w:rsidRPr="00EA1589">
        <w:rPr>
          <w:szCs w:val="28"/>
        </w:rPr>
        <w:t>Евгений Пермяк «Некрасивая елка»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jc w:val="left"/>
        <w:rPr>
          <w:szCs w:val="28"/>
        </w:rPr>
      </w:pPr>
      <w:r w:rsidRPr="00EA1589">
        <w:rPr>
          <w:szCs w:val="28"/>
        </w:rPr>
        <w:t>Юрий Яковлев «Салют»</w:t>
      </w:r>
    </w:p>
    <w:p w:rsidR="005258A3" w:rsidRPr="00EA1589" w:rsidRDefault="005258A3" w:rsidP="00EA1589">
      <w:pPr>
        <w:pStyle w:val="afb"/>
        <w:numPr>
          <w:ilvl w:val="0"/>
          <w:numId w:val="46"/>
        </w:numPr>
        <w:spacing w:line="240" w:lineRule="auto"/>
        <w:ind w:left="170"/>
        <w:jc w:val="left"/>
        <w:rPr>
          <w:szCs w:val="28"/>
        </w:rPr>
      </w:pPr>
      <w:r w:rsidRPr="00EA1589">
        <w:rPr>
          <w:szCs w:val="28"/>
        </w:rPr>
        <w:t>Сергей Алексеев «Папка»</w:t>
      </w:r>
    </w:p>
    <w:p w:rsidR="005258A3" w:rsidRPr="00EA1589" w:rsidRDefault="005258A3" w:rsidP="00EA1589">
      <w:pPr>
        <w:pStyle w:val="aa"/>
        <w:numPr>
          <w:ilvl w:val="0"/>
          <w:numId w:val="46"/>
        </w:numPr>
        <w:ind w:left="170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С. Алексеев «Подвиг Ленинграда (1941–1944)»     «Московская битва (1941–1942)»</w:t>
      </w:r>
    </w:p>
    <w:p w:rsidR="005258A3" w:rsidRPr="003E076F" w:rsidRDefault="005258A3" w:rsidP="00EA1589">
      <w:pPr>
        <w:widowControl w:val="0"/>
        <w:ind w:left="170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C81860" w:rsidRPr="003E076F" w:rsidRDefault="00C81860" w:rsidP="00EA1589">
      <w:pPr>
        <w:widowControl w:val="0"/>
        <w:ind w:left="170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C81860" w:rsidRPr="003E076F" w:rsidRDefault="00C81860" w:rsidP="00EA1589">
      <w:pPr>
        <w:widowControl w:val="0"/>
        <w:ind w:left="170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5258A3" w:rsidRPr="00EA1589" w:rsidRDefault="005258A3" w:rsidP="00EA1589">
      <w:pPr>
        <w:widowControl w:val="0"/>
        <w:ind w:left="17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b/>
          <w:sz w:val="28"/>
          <w:szCs w:val="28"/>
        </w:rPr>
        <w:t>6 класс</w:t>
      </w:r>
    </w:p>
    <w:p w:rsidR="005258A3" w:rsidRPr="00EA1589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</w:rPr>
      </w:pPr>
      <w:r w:rsidRPr="00EA1589">
        <w:rPr>
          <w:szCs w:val="28"/>
        </w:rPr>
        <w:t xml:space="preserve">Саамские сказки 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В. Чарнолуский «В краю летучего камня»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М.Пришвин «За волшебным колобком» (главы по выбору)</w:t>
      </w:r>
    </w:p>
    <w:p w:rsidR="005258A3" w:rsidRPr="00EA1589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</w:rPr>
      </w:pPr>
      <w:r w:rsidRPr="00EA1589">
        <w:rPr>
          <w:szCs w:val="28"/>
        </w:rPr>
        <w:t>К. Паустовский «Мурманск»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В. Маслов «Зырянова бумага», «Восьминка»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 xml:space="preserve">Борис и Николай Блиновы  «По дороге Мурманск – Ориноко» </w:t>
      </w:r>
    </w:p>
    <w:p w:rsidR="005258A3" w:rsidRPr="00EA1589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</w:rPr>
      </w:pPr>
      <w:r w:rsidRPr="00EA1589">
        <w:rPr>
          <w:szCs w:val="28"/>
        </w:rPr>
        <w:t>Н. Колычев «Нюфоцей Бэч»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А. Шевцов  «Вода в море соленая»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lastRenderedPageBreak/>
        <w:t>О.Бундур «У нас на крайнем Севере»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О.Бундур «Книжка про нас» (Стихи для детей, для мам и пап, бабушек и дедушек и даже для котов)»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 xml:space="preserve">Е. Бородин «Голоса твоих друзей» </w:t>
      </w:r>
    </w:p>
    <w:p w:rsidR="005258A3" w:rsidRPr="00EA1589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</w:rPr>
      </w:pPr>
      <w:r w:rsidRPr="00EA1589">
        <w:rPr>
          <w:szCs w:val="28"/>
        </w:rPr>
        <w:t>Т. Ковалева «Четыре собаки»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А. Ткаченко «Вот ты какой, северный олень!»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Г. Лейбензон «От руды до металла»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Ая Эн «Дорога в завтра»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И.Ядринцева  «Мурманск, Кольские края – это Родина твоя», «О Северном Флоте, о флотской столице»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rPr>
          <w:szCs w:val="28"/>
          <w:lang w:val="ru-RU"/>
        </w:rPr>
      </w:pPr>
      <w:r w:rsidRPr="003E076F">
        <w:rPr>
          <w:szCs w:val="28"/>
          <w:lang w:val="ru-RU"/>
        </w:rPr>
        <w:t>Н. Добычина «Мурманск – город промысловый»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 xml:space="preserve">И.Чесноков «Иду в неизвестность» 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И.С. Шмелёв «Пасха» (глава из повести «Лето Господне»)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И.С. Шмелёв «Весенний плеск»</w:t>
      </w:r>
    </w:p>
    <w:p w:rsidR="005258A3" w:rsidRPr="00EA1589" w:rsidRDefault="005258A3" w:rsidP="00EA1589">
      <w:pPr>
        <w:pStyle w:val="aa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Ю.Бондарев «Простите нас»</w:t>
      </w:r>
    </w:p>
    <w:p w:rsidR="005258A3" w:rsidRPr="00EA1589" w:rsidRDefault="005258A3" w:rsidP="00EA1589">
      <w:pPr>
        <w:pStyle w:val="aa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EA1589">
        <w:rPr>
          <w:rFonts w:ascii="Times New Roman" w:hAnsi="Times New Roman"/>
          <w:szCs w:val="28"/>
        </w:rPr>
        <w:t>В. Солоухин «Мститель»</w:t>
      </w:r>
    </w:p>
    <w:p w:rsidR="005258A3" w:rsidRPr="00EA1589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</w:rPr>
      </w:pPr>
      <w:r w:rsidRPr="00EA1589">
        <w:rPr>
          <w:szCs w:val="28"/>
        </w:rPr>
        <w:t>Фазиль Искандер «Мученики сцены»</w:t>
      </w:r>
    </w:p>
    <w:p w:rsidR="005258A3" w:rsidRPr="00EA1589" w:rsidRDefault="005258A3" w:rsidP="00EA1589">
      <w:pPr>
        <w:pStyle w:val="aa"/>
        <w:numPr>
          <w:ilvl w:val="0"/>
          <w:numId w:val="49"/>
        </w:numPr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Л. П. Анисимова «Птица Радость»</w:t>
      </w:r>
    </w:p>
    <w:p w:rsidR="005258A3" w:rsidRPr="00EA1589" w:rsidRDefault="005258A3" w:rsidP="00EA1589">
      <w:pPr>
        <w:pStyle w:val="afd"/>
        <w:numPr>
          <w:ilvl w:val="0"/>
          <w:numId w:val="49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A1589">
        <w:rPr>
          <w:sz w:val="28"/>
          <w:szCs w:val="28"/>
        </w:rPr>
        <w:t>М. Самарский «Притворщик»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К.Г. Паустовский «Корзина с еловыми шишками»</w:t>
      </w:r>
    </w:p>
    <w:p w:rsidR="005258A3" w:rsidRPr="00EA1589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</w:rPr>
      </w:pPr>
      <w:r w:rsidRPr="00EA1589">
        <w:rPr>
          <w:szCs w:val="28"/>
        </w:rPr>
        <w:t>Р. Брэдбери «Улыбка»</w:t>
      </w:r>
    </w:p>
    <w:p w:rsidR="005258A3" w:rsidRPr="00EA1589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</w:rPr>
      </w:pPr>
      <w:r w:rsidRPr="00EA1589">
        <w:rPr>
          <w:szCs w:val="28"/>
        </w:rPr>
        <w:t>Ю. Хижняков «Партизанский фонарик»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Ю. Яковлев «Девочки с Васильевского острова»</w:t>
      </w:r>
    </w:p>
    <w:p w:rsidR="005258A3" w:rsidRPr="003E076F" w:rsidRDefault="005258A3" w:rsidP="00EA1589">
      <w:pPr>
        <w:pStyle w:val="afb"/>
        <w:numPr>
          <w:ilvl w:val="0"/>
          <w:numId w:val="49"/>
        </w:numPr>
        <w:spacing w:line="240" w:lineRule="auto"/>
        <w:jc w:val="left"/>
        <w:rPr>
          <w:szCs w:val="28"/>
          <w:lang w:val="ru-RU"/>
        </w:rPr>
      </w:pPr>
      <w:r w:rsidRPr="003E076F">
        <w:rPr>
          <w:szCs w:val="28"/>
          <w:lang w:val="ru-RU"/>
        </w:rPr>
        <w:t>К. Воробьёв «Уха без соли»</w:t>
      </w:r>
    </w:p>
    <w:p w:rsidR="005258A3" w:rsidRPr="00EA1589" w:rsidRDefault="005258A3" w:rsidP="00EA1589">
      <w:pPr>
        <w:pStyle w:val="aa"/>
        <w:widowControl w:val="0"/>
        <w:numPr>
          <w:ilvl w:val="0"/>
          <w:numId w:val="49"/>
        </w:numPr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sz w:val="28"/>
          <w:szCs w:val="28"/>
        </w:rPr>
        <w:t>Ф. Абрамов «Потомок Джима»</w:t>
      </w:r>
    </w:p>
    <w:p w:rsidR="004A2484" w:rsidRPr="00EA1589" w:rsidRDefault="004A2484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b/>
          <w:sz w:val="28"/>
          <w:szCs w:val="28"/>
        </w:rPr>
        <w:br w:type="page"/>
      </w:r>
    </w:p>
    <w:p w:rsidR="004A2484" w:rsidRPr="00EA1589" w:rsidRDefault="004A2484" w:rsidP="00EA1589">
      <w:pPr>
        <w:jc w:val="center"/>
        <w:rPr>
          <w:rFonts w:ascii="Times New Roman" w:hAnsi="Times New Roman"/>
          <w:sz w:val="28"/>
          <w:szCs w:val="28"/>
        </w:rPr>
      </w:pPr>
    </w:p>
    <w:p w:rsidR="004A2484" w:rsidRPr="00EA1589" w:rsidRDefault="004A2484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</w:p>
    <w:p w:rsidR="004A2484" w:rsidRPr="00EA1589" w:rsidRDefault="004A2484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A2484" w:rsidRPr="00EA1589" w:rsidRDefault="004A2484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b/>
          <w:sz w:val="28"/>
          <w:szCs w:val="28"/>
        </w:rPr>
        <w:t>5  КЛАСС</w:t>
      </w:r>
    </w:p>
    <w:p w:rsidR="004A2484" w:rsidRPr="00EA1589" w:rsidRDefault="004A2484" w:rsidP="00EA1589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26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567"/>
        <w:gridCol w:w="4394"/>
        <w:gridCol w:w="3119"/>
        <w:gridCol w:w="709"/>
        <w:gridCol w:w="1559"/>
      </w:tblGrid>
      <w:tr w:rsidR="00826D89" w:rsidRPr="00EA1589" w:rsidTr="00826D89">
        <w:tc>
          <w:tcPr>
            <w:tcW w:w="2268" w:type="dxa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Тематический блок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119" w:type="dxa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268" w:type="dxa"/>
            <w:gridSpan w:val="2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826D89" w:rsidRPr="00EA1589" w:rsidTr="00826D89">
        <w:tc>
          <w:tcPr>
            <w:tcW w:w="2268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Чему учат книги?</w:t>
            </w: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826D89" w:rsidRPr="00EA1589" w:rsidTr="00826D89">
        <w:tc>
          <w:tcPr>
            <w:tcW w:w="2268" w:type="dxa"/>
            <w:vMerge w:val="restart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Человек и родина. Фольклор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 xml:space="preserve">Саамские сказки под ред. </w:t>
            </w:r>
          </w:p>
          <w:p w:rsidR="00826D89" w:rsidRPr="003E076F" w:rsidRDefault="00826D89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Е. Пации, Г.М. Керта</w:t>
            </w:r>
          </w:p>
        </w:tc>
        <w:tc>
          <w:tcPr>
            <w:tcW w:w="3119" w:type="dxa"/>
          </w:tcPr>
          <w:p w:rsidR="00826D89" w:rsidRPr="003E076F" w:rsidRDefault="00826D8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Громкое чтение, обсуждение, иллюстрации к сказкам</w:t>
            </w:r>
          </w:p>
        </w:tc>
        <w:tc>
          <w:tcPr>
            <w:tcW w:w="709" w:type="dxa"/>
          </w:tcPr>
          <w:p w:rsidR="00826D89" w:rsidRPr="003E076F" w:rsidRDefault="00826D8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Иван Шмелёв «Русская песня»</w:t>
            </w: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И. Ядринцева «Волшебный полуостров»</w:t>
            </w: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826D89" w:rsidRPr="00EA1589" w:rsidTr="00826D89">
        <w:tc>
          <w:tcPr>
            <w:tcW w:w="2268" w:type="dxa"/>
            <w:vMerge w:val="restart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i/>
                <w:iCs/>
                <w:sz w:val="28"/>
                <w:szCs w:val="28"/>
              </w:rPr>
              <w:t>Литературные сказки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К. Случевский «Здесь в заливе, будто в сказке»</w:t>
            </w: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Н. Колычев «Лесная сказка»</w:t>
            </w:r>
          </w:p>
          <w:p w:rsidR="00826D89" w:rsidRPr="00EA1589" w:rsidRDefault="00826D89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О. Воронова «Чахкли»</w:t>
            </w:r>
          </w:p>
          <w:p w:rsidR="00826D89" w:rsidRPr="00EA1589" w:rsidRDefault="00826D89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</w:tc>
        <w:tc>
          <w:tcPr>
            <w:tcW w:w="3119" w:type="dxa"/>
          </w:tcPr>
          <w:p w:rsidR="00826D89" w:rsidRPr="003E076F" w:rsidRDefault="00826D8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Выразительное чтение, чтение наизусть,</w:t>
            </w:r>
          </w:p>
          <w:p w:rsidR="00826D89" w:rsidRPr="003E076F" w:rsidRDefault="00826D8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иллюстрации</w:t>
            </w:r>
          </w:p>
        </w:tc>
        <w:tc>
          <w:tcPr>
            <w:tcW w:w="709" w:type="dxa"/>
          </w:tcPr>
          <w:p w:rsidR="00826D89" w:rsidRPr="003E076F" w:rsidRDefault="00826D8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Большакова «Приключения мышонка Удлэсь Кебпьля», «Подарок чайки»</w:t>
            </w: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С. Писахов «Морожены песни» (поморские сказки)</w:t>
            </w: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 xml:space="preserve">Т. Березюк «Из жизни одного </w:t>
            </w:r>
            <w:r w:rsidRPr="003E076F">
              <w:rPr>
                <w:szCs w:val="28"/>
                <w:lang w:val="ru-RU"/>
              </w:rPr>
              <w:lastRenderedPageBreak/>
              <w:t>дерева»</w:t>
            </w:r>
          </w:p>
          <w:p w:rsidR="00826D89" w:rsidRPr="003E076F" w:rsidRDefault="00826D89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Громкое чтение, </w:t>
            </w: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>обсуждение</w:t>
            </w:r>
          </w:p>
          <w:p w:rsidR="00837D19" w:rsidRPr="00EA1589" w:rsidRDefault="00837D19" w:rsidP="00EA158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26D89" w:rsidRPr="00EA1589" w:rsidTr="00826D89">
        <w:tc>
          <w:tcPr>
            <w:tcW w:w="2268" w:type="dxa"/>
            <w:vMerge w:val="restart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>Русская литература XX века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b/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И. Соколов-Микитов  цикл «У студеного моря»</w:t>
            </w:r>
            <w:r w:rsidR="00B438A3" w:rsidRPr="003E076F">
              <w:rPr>
                <w:szCs w:val="28"/>
                <w:lang w:val="ru-RU"/>
              </w:rPr>
              <w:t xml:space="preserve"> </w:t>
            </w:r>
            <w:r w:rsidR="00B438A3" w:rsidRPr="003E076F">
              <w:rPr>
                <w:b/>
                <w:szCs w:val="28"/>
                <w:lang w:val="ru-RU"/>
              </w:rPr>
              <w:t>объединить</w:t>
            </w:r>
          </w:p>
          <w:p w:rsidR="00826D89" w:rsidRPr="003E076F" w:rsidRDefault="00826D89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чтение, иллюстрации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А. Прокофьев стихи</w:t>
            </w:r>
          </w:p>
          <w:p w:rsidR="00826D89" w:rsidRPr="00EA1589" w:rsidRDefault="00826D89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чтение, чтение наизусть,</w:t>
            </w:r>
          </w:p>
          <w:p w:rsidR="00837D1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В. Бородин «Капитан Жок»</w:t>
            </w:r>
          </w:p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  <w:p w:rsidR="00837D1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826D89" w:rsidRPr="00EA1589" w:rsidTr="00826D89">
        <w:trPr>
          <w:trHeight w:val="415"/>
        </w:trPr>
        <w:tc>
          <w:tcPr>
            <w:tcW w:w="2268" w:type="dxa"/>
            <w:vMerge w:val="restart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В. Маслов «Болят ли у рыбы зубы»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Большакова «</w:t>
            </w:r>
            <w:r w:rsidR="00837D19" w:rsidRPr="003E076F">
              <w:rPr>
                <w:szCs w:val="28"/>
                <w:lang w:val="ru-RU"/>
              </w:rPr>
              <w:t>Р</w:t>
            </w:r>
            <w:r w:rsidRPr="003E076F">
              <w:rPr>
                <w:szCs w:val="28"/>
                <w:lang w:val="ru-RU"/>
              </w:rPr>
              <w:t>ассказы о ловозерском детстве»</w:t>
            </w:r>
          </w:p>
          <w:p w:rsidR="00826D89" w:rsidRPr="003E076F" w:rsidRDefault="00826D89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В. Селиванов «Правдинки»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826D89" w:rsidRPr="00EA1589" w:rsidTr="00826D89">
        <w:tc>
          <w:tcPr>
            <w:tcW w:w="2268" w:type="dxa"/>
            <w:vMerge w:val="restart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i/>
                <w:iCs/>
                <w:sz w:val="28"/>
                <w:szCs w:val="28"/>
              </w:rPr>
              <w:t>Познавательная литература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К.Константинов «За треской»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Добычина «Что на промысле у нас», «Богатств подземных каменный ларец»</w:t>
            </w:r>
          </w:p>
        </w:tc>
        <w:tc>
          <w:tcPr>
            <w:tcW w:w="3119" w:type="dxa"/>
          </w:tcPr>
          <w:p w:rsidR="00826D89" w:rsidRPr="003E076F" w:rsidRDefault="00837D1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Громкое чтение, обсуждение, экскурсия в Краеведческий музей</w:t>
            </w:r>
          </w:p>
        </w:tc>
        <w:tc>
          <w:tcPr>
            <w:tcW w:w="709" w:type="dxa"/>
          </w:tcPr>
          <w:p w:rsidR="00826D89" w:rsidRPr="003E076F" w:rsidRDefault="00826D8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826D89" w:rsidRPr="00EA1589" w:rsidTr="00826D89"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О. Бундур «Навстречу белому медведю»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826D89" w:rsidRPr="00EA1589" w:rsidTr="00826D89">
        <w:tc>
          <w:tcPr>
            <w:tcW w:w="2268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i/>
                <w:iCs/>
                <w:sz w:val="28"/>
                <w:szCs w:val="28"/>
              </w:rPr>
              <w:t>Духовно-патриотическая литература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Захар Сорокин «Поединок в снежной пустыне»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826D89" w:rsidRPr="00EA1589" w:rsidTr="00826D89">
        <w:tc>
          <w:tcPr>
            <w:tcW w:w="2268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Н. Букин «Яшка артиллерист»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826D89" w:rsidRPr="00EA1589" w:rsidTr="00826D89">
        <w:tc>
          <w:tcPr>
            <w:tcW w:w="2268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Анатолий Митяев «В холодном море»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826D89" w:rsidRPr="00EA1589" w:rsidTr="00826D89">
        <w:tc>
          <w:tcPr>
            <w:tcW w:w="2268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394" w:type="dxa"/>
          </w:tcPr>
          <w:p w:rsidR="00826D89" w:rsidRPr="003E076F" w:rsidRDefault="00826D8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Блинов «Флаг на грот-мачте»</w:t>
            </w:r>
          </w:p>
        </w:tc>
        <w:tc>
          <w:tcPr>
            <w:tcW w:w="3119" w:type="dxa"/>
          </w:tcPr>
          <w:p w:rsidR="00826D8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837D19" w:rsidRPr="00EA1589" w:rsidTr="00DD5D03">
        <w:trPr>
          <w:trHeight w:val="2312"/>
        </w:trPr>
        <w:tc>
          <w:tcPr>
            <w:tcW w:w="2268" w:type="dxa"/>
            <w:vMerge w:val="restart"/>
          </w:tcPr>
          <w:p w:rsidR="00837D19" w:rsidRPr="003E076F" w:rsidRDefault="00837D19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Природа и Родина в стихотворениях современных поэтов</w:t>
            </w:r>
          </w:p>
        </w:tc>
        <w:tc>
          <w:tcPr>
            <w:tcW w:w="567" w:type="dxa"/>
          </w:tcPr>
          <w:p w:rsidR="00837D1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394" w:type="dxa"/>
          </w:tcPr>
          <w:p w:rsidR="00837D19" w:rsidRPr="003E076F" w:rsidRDefault="00837D1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Рубцов Стихи</w:t>
            </w:r>
          </w:p>
          <w:p w:rsidR="00837D19" w:rsidRPr="003E076F" w:rsidRDefault="00837D1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А. Подстаницкий Стихи</w:t>
            </w:r>
          </w:p>
          <w:p w:rsidR="00837D19" w:rsidRPr="003E076F" w:rsidRDefault="00837D1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В. Семенов,  В. Смирнов Стихи</w:t>
            </w:r>
          </w:p>
          <w:p w:rsidR="00837D19" w:rsidRPr="003E076F" w:rsidRDefault="00837D19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Колычев Стихи</w:t>
            </w:r>
          </w:p>
        </w:tc>
        <w:tc>
          <w:tcPr>
            <w:tcW w:w="3119" w:type="dxa"/>
          </w:tcPr>
          <w:p w:rsidR="00837D19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чтение, чтение наизусть</w:t>
            </w:r>
          </w:p>
        </w:tc>
        <w:tc>
          <w:tcPr>
            <w:tcW w:w="709" w:type="dxa"/>
          </w:tcPr>
          <w:p w:rsidR="00837D19" w:rsidRPr="00EA1589" w:rsidRDefault="00837D1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37D19" w:rsidRPr="00EA1589" w:rsidRDefault="00837D1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А.Соловьева «Дом»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В. Семенов «От своего лица»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Ковалев «Кот в портфеле»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Человек и природа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Борис Житков «Мангуста»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Евгений Пермяк «Некрасивая елка»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«И помнит мир спасенный»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Юрий Яковлев «Салют»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Сергей Алексеев «Папка»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03032A" w:rsidRPr="00EA1589" w:rsidTr="00826D89">
        <w:trPr>
          <w:cantSplit/>
          <w:trHeight w:val="309"/>
        </w:trPr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С. Алексеев «Подвиг Ленинграда (1941–1944)» </w:t>
            </w:r>
          </w:p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С. Алексеев «Московская битва (1941–1942)»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826D89" w:rsidRPr="00EA1589" w:rsidTr="00826D89">
        <w:trPr>
          <w:trHeight w:val="193"/>
        </w:trPr>
        <w:tc>
          <w:tcPr>
            <w:tcW w:w="2268" w:type="dxa"/>
            <w:vMerge w:val="restart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 xml:space="preserve">Проект </w:t>
            </w:r>
          </w:p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«Я читаю…»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«Моя золотая полка»</w:t>
            </w:r>
          </w:p>
        </w:tc>
        <w:tc>
          <w:tcPr>
            <w:tcW w:w="3119" w:type="dxa"/>
          </w:tcPr>
          <w:p w:rsidR="00826D89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826D89" w:rsidRPr="00EA1589" w:rsidTr="00826D89">
        <w:trPr>
          <w:trHeight w:val="182"/>
        </w:trPr>
        <w:tc>
          <w:tcPr>
            <w:tcW w:w="2268" w:type="dxa"/>
            <w:vMerge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«Моя золотая полка»</w:t>
            </w:r>
          </w:p>
        </w:tc>
        <w:tc>
          <w:tcPr>
            <w:tcW w:w="3119" w:type="dxa"/>
          </w:tcPr>
          <w:p w:rsidR="00826D89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  <w:tc>
          <w:tcPr>
            <w:tcW w:w="709" w:type="dxa"/>
          </w:tcPr>
          <w:p w:rsidR="00826D89" w:rsidRPr="00EA1589" w:rsidRDefault="00826D89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26D89" w:rsidRPr="00EA1589" w:rsidRDefault="00826D89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4629DD" w:rsidRPr="00EA1589" w:rsidRDefault="004629DD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751A7" w:rsidRPr="00EA1589" w:rsidRDefault="007751A7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629DD" w:rsidRPr="00EA1589" w:rsidRDefault="004629DD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629DD" w:rsidRPr="00EA1589" w:rsidRDefault="004629DD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629DD" w:rsidRPr="00EA1589" w:rsidRDefault="004629DD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629DD" w:rsidRPr="00EA1589" w:rsidRDefault="004629DD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629DD" w:rsidRPr="00EA1589" w:rsidRDefault="004629DD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4A2484" w:rsidRPr="00EA1589" w:rsidRDefault="004A2484" w:rsidP="00EA1589">
      <w:pPr>
        <w:widowControl w:val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A1589">
        <w:rPr>
          <w:rFonts w:ascii="Times New Roman" w:hAnsi="Times New Roman"/>
          <w:b/>
          <w:sz w:val="28"/>
          <w:szCs w:val="28"/>
        </w:rPr>
        <w:t>6  КЛАСС</w:t>
      </w:r>
    </w:p>
    <w:p w:rsidR="004A2484" w:rsidRPr="00EA1589" w:rsidRDefault="004A2484" w:rsidP="00EA1589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261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567"/>
        <w:gridCol w:w="4394"/>
        <w:gridCol w:w="3119"/>
        <w:gridCol w:w="709"/>
        <w:gridCol w:w="1559"/>
      </w:tblGrid>
      <w:tr w:rsidR="00826D89" w:rsidRPr="00EA1589" w:rsidTr="00826D89">
        <w:tc>
          <w:tcPr>
            <w:tcW w:w="2268" w:type="dxa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Тематический блок</w:t>
            </w:r>
          </w:p>
        </w:tc>
        <w:tc>
          <w:tcPr>
            <w:tcW w:w="567" w:type="dxa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119" w:type="dxa"/>
          </w:tcPr>
          <w:p w:rsidR="00826D89" w:rsidRPr="00EA1589" w:rsidRDefault="0003032A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2268" w:type="dxa"/>
            <w:gridSpan w:val="2"/>
          </w:tcPr>
          <w:p w:rsidR="00826D89" w:rsidRPr="00EA1589" w:rsidRDefault="00826D89" w:rsidP="00EA15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1589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03032A" w:rsidRPr="00EA1589" w:rsidTr="00826D89">
        <w:tc>
          <w:tcPr>
            <w:tcW w:w="2268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Чему учат книги?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Мифы народов мира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 xml:space="preserve">Саамские сказки </w:t>
            </w:r>
          </w:p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</w:tc>
        <w:tc>
          <w:tcPr>
            <w:tcW w:w="3119" w:type="dxa"/>
          </w:tcPr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Громкое чтение, обсуждение, иллюстрации к сказкам</w:t>
            </w:r>
          </w:p>
        </w:tc>
        <w:tc>
          <w:tcPr>
            <w:tcW w:w="709" w:type="dxa"/>
          </w:tcPr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В. Чарнолуский «В краю летучего камня»</w:t>
            </w:r>
          </w:p>
          <w:p w:rsidR="0003032A" w:rsidRPr="003E076F" w:rsidRDefault="0003032A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03032A" w:rsidRPr="00EA1589" w:rsidTr="00826D89">
        <w:tc>
          <w:tcPr>
            <w:tcW w:w="2268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 xml:space="preserve">Произведения </w:t>
            </w: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>писателей XX века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 xml:space="preserve">М.Пришвин «За волшебным </w:t>
            </w:r>
            <w:r w:rsidRPr="003E076F">
              <w:rPr>
                <w:szCs w:val="28"/>
                <w:lang w:val="ru-RU"/>
              </w:rPr>
              <w:lastRenderedPageBreak/>
              <w:t>колобком» (главы по выбору)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Громкое чтение, </w:t>
            </w: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>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К. Паустовский «Мурманск»</w:t>
            </w:r>
          </w:p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В. Маслов «Зырянова бумага», «Восьминка»</w:t>
            </w:r>
          </w:p>
          <w:p w:rsidR="0003032A" w:rsidRPr="003E076F" w:rsidRDefault="0003032A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</w:t>
            </w:r>
            <w:r w:rsidR="00E50F96" w:rsidRPr="00EA1589">
              <w:rPr>
                <w:rFonts w:ascii="Times New Roman" w:hAnsi="Times New Roman"/>
                <w:sz w:val="28"/>
                <w:szCs w:val="28"/>
              </w:rPr>
              <w:t>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 xml:space="preserve">Борис и Николай Блиновы  «По дороге Мурманск – Ориноко» </w:t>
            </w:r>
          </w:p>
        </w:tc>
        <w:tc>
          <w:tcPr>
            <w:tcW w:w="3119" w:type="dxa"/>
          </w:tcPr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Выразительное чтение, чтение наизусть</w:t>
            </w:r>
            <w:r w:rsidR="00E50F96" w:rsidRPr="003E07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отрывков</w:t>
            </w: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,</w:t>
            </w:r>
            <w:r w:rsidR="00E50F96" w:rsidRPr="003E076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иллюстрации</w:t>
            </w:r>
          </w:p>
        </w:tc>
        <w:tc>
          <w:tcPr>
            <w:tcW w:w="709" w:type="dxa"/>
          </w:tcPr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Н. Колычев «Нюфоцей Бэч»</w:t>
            </w:r>
          </w:p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А. Шевцов  «Вода в море соленая»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О.Бундур «У нас на крайнем Севере»</w:t>
            </w:r>
          </w:p>
          <w:p w:rsidR="0003032A" w:rsidRPr="003E076F" w:rsidRDefault="0003032A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  <w:p w:rsidR="0003032A" w:rsidRPr="00EA1589" w:rsidRDefault="0003032A" w:rsidP="00EA1589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Природа и Родина в стихотворениях современных поэтов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О.Бундур «Книжка про нас» (Стихи для детей, для мам и пап, бабушек и дедушек и даже для котов)»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чтение, иллюстрации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 xml:space="preserve">Е. Бородин «Голоса твоих друзей» 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чтение, чтение наизусть,</w:t>
            </w:r>
          </w:p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  <w:r w:rsidRPr="00EA1589">
              <w:rPr>
                <w:szCs w:val="28"/>
              </w:rPr>
              <w:t>Т. Ковалева «Четыре собаки»</w:t>
            </w:r>
          </w:p>
          <w:p w:rsidR="0003032A" w:rsidRPr="00EA1589" w:rsidRDefault="0003032A" w:rsidP="00EA1589">
            <w:pPr>
              <w:pStyle w:val="afb"/>
              <w:spacing w:line="240" w:lineRule="auto"/>
              <w:rPr>
                <w:szCs w:val="28"/>
              </w:rPr>
            </w:pPr>
          </w:p>
          <w:p w:rsidR="003B57B7" w:rsidRPr="00EA1589" w:rsidRDefault="003B57B7" w:rsidP="00EA1589">
            <w:pPr>
              <w:pStyle w:val="afb"/>
              <w:spacing w:line="240" w:lineRule="auto"/>
              <w:rPr>
                <w:szCs w:val="28"/>
              </w:rPr>
            </w:pPr>
          </w:p>
          <w:p w:rsidR="003B57B7" w:rsidRPr="00EA1589" w:rsidRDefault="003B57B7" w:rsidP="00EA1589">
            <w:pPr>
              <w:pStyle w:val="afb"/>
              <w:spacing w:line="240" w:lineRule="auto"/>
              <w:rPr>
                <w:szCs w:val="28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Познавательная литература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А. Ткаченко «Вот ты какой, северный олень!»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Г. Лейбензон «От руды до металла»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Ая Эн «Дорога в завтра»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E50F96" w:rsidRPr="00EA1589" w:rsidTr="00826D89">
        <w:tc>
          <w:tcPr>
            <w:tcW w:w="2268" w:type="dxa"/>
            <w:vMerge w:val="restart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i/>
                <w:iCs/>
                <w:sz w:val="28"/>
                <w:szCs w:val="28"/>
              </w:rPr>
              <w:t>Духовно-патриотическая литература</w:t>
            </w: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4394" w:type="dxa"/>
          </w:tcPr>
          <w:p w:rsidR="00E50F96" w:rsidRPr="003E076F" w:rsidRDefault="00E50F96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И.Ядринцева  «Мурманск, Кольские края – это Родина твоя», «О Северном Флоте, о флотской столице»</w:t>
            </w: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E50F96" w:rsidRPr="00EA1589" w:rsidTr="00826D89">
        <w:tc>
          <w:tcPr>
            <w:tcW w:w="2268" w:type="dxa"/>
            <w:vMerge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4394" w:type="dxa"/>
          </w:tcPr>
          <w:p w:rsidR="00E50F96" w:rsidRPr="003E076F" w:rsidRDefault="00E50F96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Н. Добычина «Мурманск – город промысловый»</w:t>
            </w:r>
          </w:p>
          <w:p w:rsidR="00E50F96" w:rsidRPr="003E076F" w:rsidRDefault="00E50F96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E50F96" w:rsidRPr="003E076F" w:rsidRDefault="00E50F96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Громкое чтение, обсуждение, экскурсия в Краеведческий музей</w:t>
            </w:r>
          </w:p>
        </w:tc>
        <w:tc>
          <w:tcPr>
            <w:tcW w:w="709" w:type="dxa"/>
          </w:tcPr>
          <w:p w:rsidR="00E50F96" w:rsidRPr="003E076F" w:rsidRDefault="00E50F96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E50F96" w:rsidRPr="00EA1589" w:rsidTr="00826D89">
        <w:tc>
          <w:tcPr>
            <w:tcW w:w="2268" w:type="dxa"/>
            <w:vMerge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4394" w:type="dxa"/>
          </w:tcPr>
          <w:p w:rsidR="00E50F96" w:rsidRPr="003E076F" w:rsidRDefault="00E50F96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 xml:space="preserve">И.Чесноков «Иду в неизвестность» </w:t>
            </w:r>
          </w:p>
          <w:p w:rsidR="00E50F96" w:rsidRPr="003E076F" w:rsidRDefault="00E50F96" w:rsidP="00EA1589">
            <w:pPr>
              <w:pStyle w:val="afb"/>
              <w:spacing w:line="240" w:lineRule="auto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Человек и родина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И.С. Шмелёв «Пасха» (глава из повести «Лето Господне»)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И.С. Шмелёв «Весенний плеск»</w:t>
            </w: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Выразительное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Человек и школа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Ю.Бондарев «Простите нас»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03032A" w:rsidRPr="00EA1589" w:rsidTr="00826D89">
        <w:trPr>
          <w:trHeight w:val="690"/>
        </w:trPr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В. Солоухин «Мститель»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Фазиль Искандер «Мученики сцены»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 xml:space="preserve">Выразительное чтение, </w:t>
            </w:r>
            <w:r w:rsidR="00E50F96" w:rsidRPr="00EA1589">
              <w:rPr>
                <w:rFonts w:ascii="Times New Roman" w:hAnsi="Times New Roman"/>
                <w:sz w:val="28"/>
                <w:szCs w:val="28"/>
              </w:rPr>
              <w:t>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03032A" w:rsidRPr="00EA1589" w:rsidTr="00826D89"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lastRenderedPageBreak/>
              <w:t>Человек и его выбор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4394" w:type="dxa"/>
          </w:tcPr>
          <w:p w:rsidR="0003032A" w:rsidRPr="003E076F" w:rsidRDefault="0003032A" w:rsidP="00EA158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E076F">
              <w:rPr>
                <w:rFonts w:ascii="Times New Roman" w:hAnsi="Times New Roman"/>
                <w:sz w:val="28"/>
                <w:szCs w:val="28"/>
                <w:lang w:val="ru-RU"/>
              </w:rPr>
              <w:t>Л. П. Анисимова «Птица Радость»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</w:p>
        </w:tc>
      </w:tr>
      <w:tr w:rsidR="0003032A" w:rsidRPr="00EA1589" w:rsidTr="00826D89"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pStyle w:val="af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A1589">
              <w:rPr>
                <w:sz w:val="28"/>
                <w:szCs w:val="28"/>
              </w:rPr>
              <w:t>М. Самарский «Притворщик»</w:t>
            </w:r>
          </w:p>
          <w:p w:rsidR="003B57B7" w:rsidRPr="00EA1589" w:rsidRDefault="003B57B7" w:rsidP="00EA1589">
            <w:pPr>
              <w:pStyle w:val="af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B57B7" w:rsidRPr="00EA1589" w:rsidRDefault="003B57B7" w:rsidP="00EA1589">
            <w:pPr>
              <w:pStyle w:val="af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B57B7" w:rsidRPr="00EA1589" w:rsidRDefault="003B57B7" w:rsidP="00EA1589">
            <w:pPr>
              <w:pStyle w:val="afd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E50F96" w:rsidRPr="00EA1589" w:rsidTr="00826D89">
        <w:tc>
          <w:tcPr>
            <w:tcW w:w="2268" w:type="dxa"/>
            <w:vMerge w:val="restart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Человек и искусство</w:t>
            </w: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4394" w:type="dxa"/>
          </w:tcPr>
          <w:p w:rsidR="00E50F96" w:rsidRPr="003E076F" w:rsidRDefault="00E50F96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К.Г. Паустовский «Корзина с еловыми шишками»</w:t>
            </w: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E50F96" w:rsidRPr="00EA1589" w:rsidTr="00826D89">
        <w:tc>
          <w:tcPr>
            <w:tcW w:w="2268" w:type="dxa"/>
            <w:vMerge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394" w:type="dxa"/>
          </w:tcPr>
          <w:p w:rsidR="00E50F96" w:rsidRPr="00EA1589" w:rsidRDefault="00E50F96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Р. Брэдбери «Улыбка»</w:t>
            </w:r>
          </w:p>
          <w:p w:rsidR="003B57B7" w:rsidRPr="00EA1589" w:rsidRDefault="003B57B7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  <w:p w:rsidR="003B57B7" w:rsidRPr="00EA1589" w:rsidRDefault="003B57B7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  <w:p w:rsidR="003B57B7" w:rsidRPr="00EA1589" w:rsidRDefault="003B57B7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E50F96" w:rsidRPr="00EA1589" w:rsidTr="00826D89">
        <w:tc>
          <w:tcPr>
            <w:tcW w:w="2268" w:type="dxa"/>
            <w:vMerge w:val="restart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«И помнит мир спасенный»</w:t>
            </w: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4394" w:type="dxa"/>
          </w:tcPr>
          <w:p w:rsidR="00E50F96" w:rsidRPr="00EA1589" w:rsidRDefault="00E50F96" w:rsidP="00EA1589">
            <w:pPr>
              <w:pStyle w:val="afb"/>
              <w:spacing w:line="240" w:lineRule="auto"/>
              <w:jc w:val="left"/>
              <w:rPr>
                <w:szCs w:val="28"/>
              </w:rPr>
            </w:pPr>
            <w:r w:rsidRPr="00EA1589">
              <w:rPr>
                <w:szCs w:val="28"/>
              </w:rPr>
              <w:t>Ю. Хижняков «Партизанский фонарик»</w:t>
            </w: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E50F96" w:rsidRPr="00EA1589" w:rsidTr="00826D89">
        <w:tc>
          <w:tcPr>
            <w:tcW w:w="2268" w:type="dxa"/>
            <w:vMerge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4394" w:type="dxa"/>
          </w:tcPr>
          <w:p w:rsidR="00E50F96" w:rsidRPr="003E076F" w:rsidRDefault="00E50F96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Ю. Яковлев «Девочки с Васильевского острова»</w:t>
            </w: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  <w:p w:rsidR="003B57B7" w:rsidRPr="003E076F" w:rsidRDefault="003B57B7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E50F96" w:rsidRPr="00EA1589" w:rsidTr="00826D89">
        <w:tc>
          <w:tcPr>
            <w:tcW w:w="2268" w:type="dxa"/>
            <w:vMerge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4394" w:type="dxa"/>
          </w:tcPr>
          <w:p w:rsidR="00E50F96" w:rsidRPr="003E076F" w:rsidRDefault="00E50F96" w:rsidP="00EA1589">
            <w:pPr>
              <w:pStyle w:val="afb"/>
              <w:spacing w:line="240" w:lineRule="auto"/>
              <w:jc w:val="left"/>
              <w:rPr>
                <w:szCs w:val="28"/>
                <w:lang w:val="ru-RU"/>
              </w:rPr>
            </w:pPr>
            <w:r w:rsidRPr="003E076F">
              <w:rPr>
                <w:szCs w:val="28"/>
                <w:lang w:val="ru-RU"/>
              </w:rPr>
              <w:t>К. Воробьёв «Уха без соли»</w:t>
            </w: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E50F96" w:rsidRPr="00EA1589" w:rsidTr="00826D89">
        <w:tc>
          <w:tcPr>
            <w:tcW w:w="2268" w:type="dxa"/>
            <w:vMerge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394" w:type="dxa"/>
          </w:tcPr>
          <w:p w:rsidR="00E50F96" w:rsidRPr="00EA1589" w:rsidRDefault="00E50F96" w:rsidP="00EA1589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Ф. Абрамов «Потомок Джима»</w:t>
            </w:r>
          </w:p>
        </w:tc>
        <w:tc>
          <w:tcPr>
            <w:tcW w:w="311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Громкое чтение, обсуждение</w:t>
            </w:r>
          </w:p>
        </w:tc>
        <w:tc>
          <w:tcPr>
            <w:tcW w:w="709" w:type="dxa"/>
          </w:tcPr>
          <w:p w:rsidR="00E50F96" w:rsidRPr="00EA1589" w:rsidRDefault="00E50F96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50F96" w:rsidRPr="00EA1589" w:rsidRDefault="00E50F96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03032A" w:rsidRPr="00EA1589" w:rsidTr="00826D89">
        <w:trPr>
          <w:trHeight w:val="193"/>
        </w:trPr>
        <w:tc>
          <w:tcPr>
            <w:tcW w:w="2268" w:type="dxa"/>
            <w:vMerge w:val="restart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 xml:space="preserve">Проект </w:t>
            </w:r>
          </w:p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«Я читаю….»</w:t>
            </w: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«Моя золотая полка»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  <w:tr w:rsidR="0003032A" w:rsidRPr="00EA1589" w:rsidTr="00826D89">
        <w:trPr>
          <w:trHeight w:val="182"/>
        </w:trPr>
        <w:tc>
          <w:tcPr>
            <w:tcW w:w="2268" w:type="dxa"/>
            <w:vMerge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4394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«Моя золотая полка»</w:t>
            </w:r>
          </w:p>
        </w:tc>
        <w:tc>
          <w:tcPr>
            <w:tcW w:w="311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Защита проекта</w:t>
            </w:r>
          </w:p>
        </w:tc>
        <w:tc>
          <w:tcPr>
            <w:tcW w:w="709" w:type="dxa"/>
          </w:tcPr>
          <w:p w:rsidR="0003032A" w:rsidRPr="00EA1589" w:rsidRDefault="0003032A" w:rsidP="00EA158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03032A" w:rsidRPr="00EA1589" w:rsidRDefault="0003032A" w:rsidP="00EA1589">
            <w:pPr>
              <w:rPr>
                <w:rFonts w:ascii="Times New Roman" w:hAnsi="Times New Roman"/>
              </w:rPr>
            </w:pPr>
            <w:r w:rsidRPr="00EA1589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4A2484" w:rsidRPr="00EA1589" w:rsidRDefault="004A2484" w:rsidP="00EA1589">
      <w:pPr>
        <w:jc w:val="center"/>
        <w:rPr>
          <w:rFonts w:ascii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5CA7" w:rsidRPr="00EA1589" w:rsidRDefault="00445CA7" w:rsidP="00EA1589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A2484" w:rsidRPr="003E076F" w:rsidRDefault="004A2484" w:rsidP="00EA1589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3E076F">
        <w:rPr>
          <w:rFonts w:ascii="Times New Roman" w:eastAsia="Times New Roman" w:hAnsi="Times New Roman"/>
          <w:b/>
          <w:sz w:val="28"/>
          <w:szCs w:val="28"/>
          <w:lang w:val="ru-RU"/>
        </w:rPr>
        <w:t>ОПИСАНИЕ УЧЕБНО-МЕТОДИЧЕСКОГО И МАТЕРИАЛЬНО-ТЕХНИЧЕСКОГО ОБЕСПЕЧЕНИЯ ОБРАЗОВАТЕЛЬНОГО ПРОЦЕССА</w:t>
      </w:r>
    </w:p>
    <w:p w:rsidR="004A2484" w:rsidRPr="003E076F" w:rsidRDefault="004A2484" w:rsidP="00EA1589">
      <w:pPr>
        <w:rPr>
          <w:rFonts w:ascii="Times New Roman" w:eastAsia="Times New Roman" w:hAnsi="Times New Roman"/>
          <w:sz w:val="28"/>
          <w:szCs w:val="28"/>
          <w:lang w:val="ru-RU"/>
        </w:rPr>
      </w:pPr>
    </w:p>
    <w:p w:rsidR="004A2484" w:rsidRPr="003E076F" w:rsidRDefault="004A2484" w:rsidP="00EA1589">
      <w:pPr>
        <w:jc w:val="center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3E076F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ПЕРЕЧЕНЬ УЧЕБНО-МЕТОДИЧЕСКОГО ОБЕСПЕЧЕНИЯ</w:t>
      </w:r>
    </w:p>
    <w:p w:rsidR="004A2484" w:rsidRPr="003E076F" w:rsidRDefault="004A2484" w:rsidP="00EA1589">
      <w:pPr>
        <w:rPr>
          <w:rFonts w:ascii="Times New Roman" w:eastAsia="Times New Roman" w:hAnsi="Times New Roman"/>
          <w:i/>
          <w:sz w:val="28"/>
          <w:szCs w:val="28"/>
          <w:lang w:val="ru-RU"/>
        </w:rPr>
      </w:pPr>
    </w:p>
    <w:p w:rsidR="004A2484" w:rsidRPr="003E076F" w:rsidRDefault="004A2484" w:rsidP="00EA1589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3E076F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Литература </w:t>
      </w:r>
      <w:r w:rsidRPr="003E076F">
        <w:rPr>
          <w:rFonts w:ascii="Times New Roman" w:hAnsi="Times New Roman"/>
          <w:b/>
          <w:sz w:val="28"/>
          <w:szCs w:val="28"/>
          <w:lang w:val="ru-RU"/>
        </w:rPr>
        <w:t>для учителя</w:t>
      </w:r>
    </w:p>
    <w:p w:rsidR="004A2484" w:rsidRPr="003E076F" w:rsidRDefault="004A2484" w:rsidP="00EA1589">
      <w:pPr>
        <w:rPr>
          <w:rFonts w:ascii="Times New Roman" w:hAnsi="Times New Roman"/>
          <w:sz w:val="28"/>
          <w:szCs w:val="28"/>
          <w:lang w:val="ru-RU"/>
        </w:rPr>
      </w:pPr>
      <w:r w:rsidRPr="003E076F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Брозо Уильям Дж. «Это – первая книга, которую я прочёл от начала до конца»: как помочь детям найти путь к грамотности/ Уильям Дж. Брозо // Библиотека в школе. – 2007. – № 16. – С. 30–31.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Вдовина М. Часы чтения и игр/ М. Вдовина // Библиотека в школе. – 2002. – № 16.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Ветрова Тамара Викторовна. Читать интересно/ Ветрова Т.В.// Литература (ПС). - 2011. - № 13. - С. 8-9.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 xml:space="preserve">Выразительное чтение. О его роли в развитии речи /Дошкольное воспитание. – 2006. - № 6. – С. 101-105.// </w:t>
      </w:r>
      <w:r w:rsidRPr="00EA1589">
        <w:rPr>
          <w:rFonts w:ascii="Times New Roman" w:hAnsi="Times New Roman"/>
          <w:sz w:val="28"/>
          <w:szCs w:val="28"/>
          <w:lang w:val="ru-RU"/>
        </w:rPr>
        <w:br/>
      </w:r>
      <w:r w:rsidRPr="00EA1589">
        <w:rPr>
          <w:rFonts w:ascii="Times New Roman" w:hAnsi="Times New Roman"/>
          <w:sz w:val="28"/>
          <w:szCs w:val="28"/>
          <w:u w:val="single"/>
        </w:rPr>
        <w:t>http</w:t>
      </w:r>
      <w:r w:rsidRPr="00EA1589">
        <w:rPr>
          <w:rFonts w:ascii="Times New Roman" w:hAnsi="Times New Roman"/>
          <w:sz w:val="28"/>
          <w:szCs w:val="28"/>
          <w:u w:val="single"/>
          <w:lang w:val="ru-RU"/>
        </w:rPr>
        <w:t>://</w:t>
      </w:r>
      <w:r w:rsidRPr="00EA1589">
        <w:rPr>
          <w:rFonts w:ascii="Times New Roman" w:hAnsi="Times New Roman"/>
          <w:sz w:val="28"/>
          <w:szCs w:val="28"/>
          <w:u w:val="single"/>
        </w:rPr>
        <w:t>mei</w:t>
      </w:r>
      <w:r w:rsidRPr="00EA1589">
        <w:rPr>
          <w:rFonts w:ascii="Times New Roman" w:hAnsi="Times New Roman"/>
          <w:sz w:val="28"/>
          <w:szCs w:val="28"/>
          <w:u w:val="single"/>
          <w:lang w:val="ru-RU"/>
        </w:rPr>
        <w:t>--</w:t>
      </w:r>
      <w:r w:rsidRPr="00EA1589">
        <w:rPr>
          <w:rFonts w:ascii="Times New Roman" w:hAnsi="Times New Roman"/>
          <w:sz w:val="28"/>
          <w:szCs w:val="28"/>
          <w:u w:val="single"/>
        </w:rPr>
        <w:t>blog</w:t>
      </w:r>
      <w:r w:rsidRPr="00EA1589">
        <w:rPr>
          <w:rFonts w:ascii="Times New Roman" w:hAnsi="Times New Roman"/>
          <w:sz w:val="28"/>
          <w:szCs w:val="28"/>
          <w:u w:val="single"/>
          <w:lang w:val="ru-RU"/>
        </w:rPr>
        <w:t>.</w:t>
      </w:r>
      <w:r w:rsidRPr="00EA1589">
        <w:rPr>
          <w:rFonts w:ascii="Times New Roman" w:hAnsi="Times New Roman"/>
          <w:sz w:val="28"/>
          <w:szCs w:val="28"/>
          <w:u w:val="single"/>
        </w:rPr>
        <w:t>blogspot</w:t>
      </w:r>
      <w:r w:rsidRPr="00EA1589">
        <w:rPr>
          <w:rFonts w:ascii="Times New Roman" w:hAnsi="Times New Roman"/>
          <w:sz w:val="28"/>
          <w:szCs w:val="28"/>
          <w:u w:val="single"/>
          <w:lang w:val="ru-RU"/>
        </w:rPr>
        <w:t>.</w:t>
      </w:r>
      <w:r w:rsidRPr="00EA1589">
        <w:rPr>
          <w:rFonts w:ascii="Times New Roman" w:hAnsi="Times New Roman"/>
          <w:sz w:val="28"/>
          <w:szCs w:val="28"/>
          <w:u w:val="single"/>
        </w:rPr>
        <w:t>ru</w:t>
      </w:r>
      <w:r w:rsidRPr="00EA1589">
        <w:rPr>
          <w:rFonts w:ascii="Times New Roman" w:hAnsi="Times New Roman"/>
          <w:sz w:val="28"/>
          <w:szCs w:val="28"/>
          <w:u w:val="single"/>
          <w:lang w:val="ru-RU"/>
        </w:rPr>
        <w:t>/2011/04/</w:t>
      </w:r>
      <w:r w:rsidRPr="00EA1589">
        <w:rPr>
          <w:rFonts w:ascii="Times New Roman" w:hAnsi="Times New Roman"/>
          <w:sz w:val="28"/>
          <w:szCs w:val="28"/>
          <w:u w:val="single"/>
        </w:rPr>
        <w:t>blog</w:t>
      </w:r>
      <w:r w:rsidRPr="00EA1589">
        <w:rPr>
          <w:rFonts w:ascii="Times New Roman" w:hAnsi="Times New Roman"/>
          <w:sz w:val="28"/>
          <w:szCs w:val="28"/>
          <w:u w:val="single"/>
          <w:lang w:val="ru-RU"/>
        </w:rPr>
        <w:t>-</w:t>
      </w:r>
      <w:r w:rsidRPr="00EA1589">
        <w:rPr>
          <w:rFonts w:ascii="Times New Roman" w:hAnsi="Times New Roman"/>
          <w:sz w:val="28"/>
          <w:szCs w:val="28"/>
          <w:u w:val="single"/>
        </w:rPr>
        <w:t>post</w:t>
      </w:r>
      <w:r w:rsidRPr="00EA1589">
        <w:rPr>
          <w:rFonts w:ascii="Times New Roman" w:hAnsi="Times New Roman"/>
          <w:sz w:val="28"/>
          <w:szCs w:val="28"/>
          <w:u w:val="single"/>
          <w:lang w:val="ru-RU"/>
        </w:rPr>
        <w:t>_05.</w:t>
      </w:r>
      <w:r w:rsidRPr="00EA1589">
        <w:rPr>
          <w:rFonts w:ascii="Times New Roman" w:hAnsi="Times New Roman"/>
          <w:sz w:val="28"/>
          <w:szCs w:val="28"/>
          <w:u w:val="single"/>
        </w:rPr>
        <w:t>html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Дети и книга. Простые приёмы привлечения к чтению: сборник / под ред. О. Громовой. – М.: Чистые пруды, 2007. – (Библиотечка «Первого сентября», серия «Библиотека в школе». Вып. 6 (18)).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Дивина Н.А У нас всё получится!/ Дивина Н.А.// Библиотека в школе. - 2011. - № 6.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Книги, помогающие жить: рекомендательный указатель литературы/ сост. Н.Е. Колоскова. – М.: Чистые пруды, 2008. – 32 с. – (Библиотечка «Первого сентября», серии «Библиотека в школе», «Здоровье детей», «Литература». Вып. 23).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Мяэотс О. Вся Польша читает детям./ О. Мяэотс// Библиотека в школе. – 2008. – № 1. – С. 13–14.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Обрезкова Е. Слишком быстро читается/ Е. Обрезкова// Библиотека в школе. – 2008. – № 17. – С. 16–17.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Сухомлинский В.А. Как воспитать настоящего человека [Текст]: (Этика коммунистического воспитания). Педагогическое наследие/ Сост. О.В. Сухомлинская.- М.: Педагогика 1990. — 288 с. — (Б-ка учителя).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lastRenderedPageBreak/>
        <w:t xml:space="preserve">Пантюхова Т.В. Летнее чтение – семейное чтение/ Н. Шаломова, Т.В. Пантюхова// Летнее чтение в детской и школьной библиотеке: из опыта работы. – М.: Чистые пруды,2007. -  С. 24-27. 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Федеральный государственный образовательный стандарт основного общего образования/ М-во образования и науки Рос. Федерации. – М.: Просвещение, 2011. – 48 с. – (Стандарты второго поколения)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>Фундаментальное ядро содержания общего образования/ под ред. В.В. Козлова, А.М. Кондакова. – 2-е изд. – М.: Просвещение, 2010. – 59 с. – «Стандарты второго поколения)</w:t>
      </w:r>
    </w:p>
    <w:p w:rsidR="004A2484" w:rsidRPr="00EA1589" w:rsidRDefault="004A2484" w:rsidP="00EA1589">
      <w:pPr>
        <w:pStyle w:val="aa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EA1589">
        <w:rPr>
          <w:rFonts w:ascii="Times New Roman" w:hAnsi="Times New Roman"/>
          <w:sz w:val="28"/>
          <w:szCs w:val="28"/>
          <w:lang w:val="ru-RU"/>
        </w:rPr>
        <w:t xml:space="preserve">Школа как территория чтения [Текст]: Сборник статей/ Сост. С.В. Волков. – М.: Межрегиональный центр библиотечного сотрудничества, 2008. – 88 с. </w:t>
      </w:r>
    </w:p>
    <w:p w:rsidR="004A2484" w:rsidRPr="00EA1589" w:rsidRDefault="004A2484" w:rsidP="00EA1589">
      <w:pPr>
        <w:pStyle w:val="aa"/>
        <w:ind w:left="0"/>
        <w:rPr>
          <w:rFonts w:ascii="Times New Roman" w:hAnsi="Times New Roman"/>
          <w:sz w:val="28"/>
          <w:szCs w:val="28"/>
          <w:lang w:val="ru-RU"/>
        </w:rPr>
      </w:pPr>
    </w:p>
    <w:p w:rsidR="00C81860" w:rsidRPr="003E076F" w:rsidRDefault="00C81860" w:rsidP="00EA1589">
      <w:pPr>
        <w:pStyle w:val="FR2"/>
        <w:tabs>
          <w:tab w:val="left" w:pos="720"/>
        </w:tabs>
        <w:ind w:firstLine="567"/>
        <w:rPr>
          <w:sz w:val="28"/>
          <w:szCs w:val="28"/>
          <w:lang w:val="ru-RU"/>
        </w:rPr>
      </w:pPr>
    </w:p>
    <w:p w:rsidR="00C81860" w:rsidRPr="003E076F" w:rsidRDefault="00C81860" w:rsidP="00EA1589">
      <w:pPr>
        <w:pStyle w:val="FR2"/>
        <w:tabs>
          <w:tab w:val="left" w:pos="720"/>
        </w:tabs>
        <w:ind w:firstLine="567"/>
        <w:rPr>
          <w:sz w:val="28"/>
          <w:szCs w:val="28"/>
          <w:lang w:val="ru-RU"/>
        </w:rPr>
      </w:pPr>
    </w:p>
    <w:p w:rsidR="00C81860" w:rsidRPr="003E076F" w:rsidRDefault="00C81860" w:rsidP="00EA1589">
      <w:pPr>
        <w:pStyle w:val="FR2"/>
        <w:tabs>
          <w:tab w:val="left" w:pos="720"/>
        </w:tabs>
        <w:ind w:firstLine="567"/>
        <w:rPr>
          <w:sz w:val="28"/>
          <w:szCs w:val="28"/>
          <w:lang w:val="ru-RU"/>
        </w:rPr>
      </w:pPr>
    </w:p>
    <w:sectPr w:rsidR="00C81860" w:rsidRPr="003E076F" w:rsidSect="00EA1589">
      <w:pgSz w:w="16838" w:h="11906" w:orient="landscape"/>
      <w:pgMar w:top="991" w:right="709" w:bottom="1560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B4F" w:rsidRDefault="00FD4B4F" w:rsidP="004A2484">
      <w:r>
        <w:separator/>
      </w:r>
    </w:p>
  </w:endnote>
  <w:endnote w:type="continuationSeparator" w:id="1">
    <w:p w:rsidR="00FD4B4F" w:rsidRDefault="00FD4B4F" w:rsidP="004A24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B4F" w:rsidRDefault="00FD4B4F" w:rsidP="004A2484">
      <w:r>
        <w:separator/>
      </w:r>
    </w:p>
  </w:footnote>
  <w:footnote w:type="continuationSeparator" w:id="1">
    <w:p w:rsidR="00FD4B4F" w:rsidRDefault="00FD4B4F" w:rsidP="004A24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16"/>
    <w:multiLevelType w:val="singleLevel"/>
    <w:tmpl w:val="00000016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F20082"/>
    <w:multiLevelType w:val="hybridMultilevel"/>
    <w:tmpl w:val="AE14E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1902439"/>
    <w:multiLevelType w:val="hybridMultilevel"/>
    <w:tmpl w:val="BD16AF82"/>
    <w:lvl w:ilvl="0" w:tplc="49141C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44A3E"/>
    <w:multiLevelType w:val="hybridMultilevel"/>
    <w:tmpl w:val="F1364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E684C"/>
    <w:multiLevelType w:val="hybridMultilevel"/>
    <w:tmpl w:val="D8B2D12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E00186"/>
    <w:multiLevelType w:val="hybridMultilevel"/>
    <w:tmpl w:val="A4BC4530"/>
    <w:lvl w:ilvl="0" w:tplc="F18C4528">
      <w:start w:val="10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146C3649"/>
    <w:multiLevelType w:val="hybridMultilevel"/>
    <w:tmpl w:val="A6CA0BC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521CD2"/>
    <w:multiLevelType w:val="hybridMultilevel"/>
    <w:tmpl w:val="473C46C0"/>
    <w:lvl w:ilvl="0" w:tplc="846A6F4A">
      <w:start w:val="1"/>
      <w:numFmt w:val="decimal"/>
      <w:lvlText w:val="%1."/>
      <w:lvlJc w:val="left"/>
      <w:pPr>
        <w:ind w:left="89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10" w:hanging="360"/>
      </w:pPr>
    </w:lvl>
    <w:lvl w:ilvl="2" w:tplc="0419001B" w:tentative="1">
      <w:start w:val="1"/>
      <w:numFmt w:val="lowerRoman"/>
      <w:lvlText w:val="%3."/>
      <w:lvlJc w:val="right"/>
      <w:pPr>
        <w:ind w:left="2330" w:hanging="180"/>
      </w:pPr>
    </w:lvl>
    <w:lvl w:ilvl="3" w:tplc="0419000F" w:tentative="1">
      <w:start w:val="1"/>
      <w:numFmt w:val="decimal"/>
      <w:lvlText w:val="%4."/>
      <w:lvlJc w:val="left"/>
      <w:pPr>
        <w:ind w:left="3050" w:hanging="360"/>
      </w:pPr>
    </w:lvl>
    <w:lvl w:ilvl="4" w:tplc="04190019" w:tentative="1">
      <w:start w:val="1"/>
      <w:numFmt w:val="lowerLetter"/>
      <w:lvlText w:val="%5."/>
      <w:lvlJc w:val="left"/>
      <w:pPr>
        <w:ind w:left="3770" w:hanging="360"/>
      </w:pPr>
    </w:lvl>
    <w:lvl w:ilvl="5" w:tplc="0419001B" w:tentative="1">
      <w:start w:val="1"/>
      <w:numFmt w:val="lowerRoman"/>
      <w:lvlText w:val="%6."/>
      <w:lvlJc w:val="right"/>
      <w:pPr>
        <w:ind w:left="4490" w:hanging="180"/>
      </w:pPr>
    </w:lvl>
    <w:lvl w:ilvl="6" w:tplc="0419000F" w:tentative="1">
      <w:start w:val="1"/>
      <w:numFmt w:val="decimal"/>
      <w:lvlText w:val="%7."/>
      <w:lvlJc w:val="left"/>
      <w:pPr>
        <w:ind w:left="5210" w:hanging="360"/>
      </w:pPr>
    </w:lvl>
    <w:lvl w:ilvl="7" w:tplc="04190019" w:tentative="1">
      <w:start w:val="1"/>
      <w:numFmt w:val="lowerLetter"/>
      <w:lvlText w:val="%8."/>
      <w:lvlJc w:val="left"/>
      <w:pPr>
        <w:ind w:left="5930" w:hanging="360"/>
      </w:pPr>
    </w:lvl>
    <w:lvl w:ilvl="8" w:tplc="041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>
    <w:nsid w:val="1FB63656"/>
    <w:multiLevelType w:val="hybridMultilevel"/>
    <w:tmpl w:val="A070978A"/>
    <w:lvl w:ilvl="0" w:tplc="C40ED0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20D551DA"/>
    <w:multiLevelType w:val="hybridMultilevel"/>
    <w:tmpl w:val="D322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B35A5"/>
    <w:multiLevelType w:val="hybridMultilevel"/>
    <w:tmpl w:val="889C6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FC088F"/>
    <w:multiLevelType w:val="hybridMultilevel"/>
    <w:tmpl w:val="F866E550"/>
    <w:lvl w:ilvl="0" w:tplc="0419000F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5F11E70"/>
    <w:multiLevelType w:val="hybridMultilevel"/>
    <w:tmpl w:val="C6F8B35A"/>
    <w:lvl w:ilvl="0" w:tplc="00ECBF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9048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0AA80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545B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EFE50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6A0C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EE12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7254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103B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60F16CD"/>
    <w:multiLevelType w:val="hybridMultilevel"/>
    <w:tmpl w:val="B6C64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CC635D"/>
    <w:multiLevelType w:val="hybridMultilevel"/>
    <w:tmpl w:val="524A3018"/>
    <w:lvl w:ilvl="0" w:tplc="76FCF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F6D9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92B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CCDB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CB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12C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F6E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C78785D"/>
    <w:multiLevelType w:val="hybridMultilevel"/>
    <w:tmpl w:val="7016916E"/>
    <w:lvl w:ilvl="0" w:tplc="59E620F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216710"/>
    <w:multiLevelType w:val="hybridMultilevel"/>
    <w:tmpl w:val="255CBD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2C3068"/>
    <w:multiLevelType w:val="hybridMultilevel"/>
    <w:tmpl w:val="9274D0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D47310"/>
    <w:multiLevelType w:val="hybridMultilevel"/>
    <w:tmpl w:val="EEF00FF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C44A46"/>
    <w:multiLevelType w:val="hybridMultilevel"/>
    <w:tmpl w:val="8136746A"/>
    <w:lvl w:ilvl="0" w:tplc="AA6A40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1F04C51"/>
    <w:multiLevelType w:val="hybridMultilevel"/>
    <w:tmpl w:val="EB269A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903822"/>
    <w:multiLevelType w:val="hybridMultilevel"/>
    <w:tmpl w:val="6E9851C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>
    <w:nsid w:val="453833EC"/>
    <w:multiLevelType w:val="hybridMultilevel"/>
    <w:tmpl w:val="119E3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501571"/>
    <w:multiLevelType w:val="hybridMultilevel"/>
    <w:tmpl w:val="D2C09172"/>
    <w:lvl w:ilvl="0" w:tplc="0419000F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7227CE"/>
    <w:multiLevelType w:val="hybridMultilevel"/>
    <w:tmpl w:val="820227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E0725E8"/>
    <w:multiLevelType w:val="hybridMultilevel"/>
    <w:tmpl w:val="48D476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>
    <w:nsid w:val="4E68376C"/>
    <w:multiLevelType w:val="hybridMultilevel"/>
    <w:tmpl w:val="ECF4D4B2"/>
    <w:lvl w:ilvl="0" w:tplc="041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1A0AAB"/>
    <w:multiLevelType w:val="hybridMultilevel"/>
    <w:tmpl w:val="D8BAD644"/>
    <w:lvl w:ilvl="0" w:tplc="6E60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A7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C0C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8A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C2F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BAD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740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50C2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DE3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15859A7"/>
    <w:multiLevelType w:val="hybridMultilevel"/>
    <w:tmpl w:val="0A32718E"/>
    <w:lvl w:ilvl="0" w:tplc="58E27214">
      <w:start w:val="15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1">
    <w:nsid w:val="528F1053"/>
    <w:multiLevelType w:val="hybridMultilevel"/>
    <w:tmpl w:val="460A3FE2"/>
    <w:lvl w:ilvl="0" w:tplc="344C9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2B513F"/>
    <w:multiLevelType w:val="hybridMultilevel"/>
    <w:tmpl w:val="2A2E89B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3">
    <w:nsid w:val="55473E19"/>
    <w:multiLevelType w:val="hybridMultilevel"/>
    <w:tmpl w:val="FE14E5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56D03F55"/>
    <w:multiLevelType w:val="multilevel"/>
    <w:tmpl w:val="A8E62336"/>
    <w:lvl w:ilvl="0">
      <w:start w:val="2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-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5">
    <w:nsid w:val="57744D6F"/>
    <w:multiLevelType w:val="hybridMultilevel"/>
    <w:tmpl w:val="9C0E6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3E0EEB"/>
    <w:multiLevelType w:val="hybridMultilevel"/>
    <w:tmpl w:val="9C7229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C26638F"/>
    <w:multiLevelType w:val="hybridMultilevel"/>
    <w:tmpl w:val="B6149FF8"/>
    <w:lvl w:ilvl="0" w:tplc="0419000F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2701E4F"/>
    <w:multiLevelType w:val="hybridMultilevel"/>
    <w:tmpl w:val="6F5EED3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93043C"/>
    <w:multiLevelType w:val="hybridMultilevel"/>
    <w:tmpl w:val="A13E31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5E692A"/>
    <w:multiLevelType w:val="hybridMultilevel"/>
    <w:tmpl w:val="D8305024"/>
    <w:lvl w:ilvl="0" w:tplc="9E24693E">
      <w:start w:val="1"/>
      <w:numFmt w:val="decimal"/>
      <w:lvlText w:val="%1."/>
      <w:lvlJc w:val="left"/>
      <w:pPr>
        <w:ind w:left="16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7" w:hanging="360"/>
      </w:pPr>
    </w:lvl>
    <w:lvl w:ilvl="2" w:tplc="0419001B" w:tentative="1">
      <w:start w:val="1"/>
      <w:numFmt w:val="lowerRoman"/>
      <w:lvlText w:val="%3."/>
      <w:lvlJc w:val="right"/>
      <w:pPr>
        <w:ind w:left="3057" w:hanging="180"/>
      </w:pPr>
    </w:lvl>
    <w:lvl w:ilvl="3" w:tplc="0419000F" w:tentative="1">
      <w:start w:val="1"/>
      <w:numFmt w:val="decimal"/>
      <w:lvlText w:val="%4."/>
      <w:lvlJc w:val="left"/>
      <w:pPr>
        <w:ind w:left="3777" w:hanging="360"/>
      </w:pPr>
    </w:lvl>
    <w:lvl w:ilvl="4" w:tplc="04190019" w:tentative="1">
      <w:start w:val="1"/>
      <w:numFmt w:val="lowerLetter"/>
      <w:lvlText w:val="%5."/>
      <w:lvlJc w:val="left"/>
      <w:pPr>
        <w:ind w:left="4497" w:hanging="360"/>
      </w:pPr>
    </w:lvl>
    <w:lvl w:ilvl="5" w:tplc="0419001B" w:tentative="1">
      <w:start w:val="1"/>
      <w:numFmt w:val="lowerRoman"/>
      <w:lvlText w:val="%6."/>
      <w:lvlJc w:val="right"/>
      <w:pPr>
        <w:ind w:left="5217" w:hanging="180"/>
      </w:pPr>
    </w:lvl>
    <w:lvl w:ilvl="6" w:tplc="0419000F" w:tentative="1">
      <w:start w:val="1"/>
      <w:numFmt w:val="decimal"/>
      <w:lvlText w:val="%7."/>
      <w:lvlJc w:val="left"/>
      <w:pPr>
        <w:ind w:left="5937" w:hanging="360"/>
      </w:pPr>
    </w:lvl>
    <w:lvl w:ilvl="7" w:tplc="04190019" w:tentative="1">
      <w:start w:val="1"/>
      <w:numFmt w:val="lowerLetter"/>
      <w:lvlText w:val="%8."/>
      <w:lvlJc w:val="left"/>
      <w:pPr>
        <w:ind w:left="6657" w:hanging="360"/>
      </w:pPr>
    </w:lvl>
    <w:lvl w:ilvl="8" w:tplc="0419001B" w:tentative="1">
      <w:start w:val="1"/>
      <w:numFmt w:val="lowerRoman"/>
      <w:lvlText w:val="%9."/>
      <w:lvlJc w:val="right"/>
      <w:pPr>
        <w:ind w:left="7377" w:hanging="180"/>
      </w:pPr>
    </w:lvl>
  </w:abstractNum>
  <w:abstractNum w:abstractNumId="41">
    <w:nsid w:val="6759144E"/>
    <w:multiLevelType w:val="hybridMultilevel"/>
    <w:tmpl w:val="505A1AE8"/>
    <w:lvl w:ilvl="0" w:tplc="BFF4A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22F3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7AA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167D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4CC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EEB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381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7048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8D20F2A"/>
    <w:multiLevelType w:val="hybridMultilevel"/>
    <w:tmpl w:val="E4982E0C"/>
    <w:lvl w:ilvl="0" w:tplc="DBBC4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9E2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F668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E26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0E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FA2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3AD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87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C3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6AE0718B"/>
    <w:multiLevelType w:val="hybridMultilevel"/>
    <w:tmpl w:val="8CC83DC4"/>
    <w:lvl w:ilvl="0" w:tplc="34CA75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AF873BA"/>
    <w:multiLevelType w:val="hybridMultilevel"/>
    <w:tmpl w:val="CC707AA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473F94"/>
    <w:multiLevelType w:val="hybridMultilevel"/>
    <w:tmpl w:val="09DA2984"/>
    <w:lvl w:ilvl="0" w:tplc="5E0EBCA8">
      <w:start w:val="20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6">
    <w:nsid w:val="7BEE2DD0"/>
    <w:multiLevelType w:val="hybridMultilevel"/>
    <w:tmpl w:val="8AF8D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C356F7"/>
    <w:multiLevelType w:val="hybridMultilevel"/>
    <w:tmpl w:val="66DEB01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564908"/>
    <w:multiLevelType w:val="hybridMultilevel"/>
    <w:tmpl w:val="D3F87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7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1"/>
  </w:num>
  <w:num w:numId="7">
    <w:abstractNumId w:val="27"/>
  </w:num>
  <w:num w:numId="8">
    <w:abstractNumId w:val="43"/>
  </w:num>
  <w:num w:numId="9">
    <w:abstractNumId w:val="44"/>
  </w:num>
  <w:num w:numId="10">
    <w:abstractNumId w:val="4"/>
  </w:num>
  <w:num w:numId="11">
    <w:abstractNumId w:val="23"/>
  </w:num>
  <w:num w:numId="12">
    <w:abstractNumId w:val="32"/>
  </w:num>
  <w:num w:numId="13">
    <w:abstractNumId w:val="11"/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48"/>
  </w:num>
  <w:num w:numId="18">
    <w:abstractNumId w:val="36"/>
  </w:num>
  <w:num w:numId="19">
    <w:abstractNumId w:val="21"/>
  </w:num>
  <w:num w:numId="20">
    <w:abstractNumId w:val="38"/>
  </w:num>
  <w:num w:numId="21">
    <w:abstractNumId w:val="17"/>
  </w:num>
  <w:num w:numId="22">
    <w:abstractNumId w:val="7"/>
  </w:num>
  <w:num w:numId="23">
    <w:abstractNumId w:val="30"/>
  </w:num>
  <w:num w:numId="24">
    <w:abstractNumId w:val="45"/>
  </w:num>
  <w:num w:numId="25">
    <w:abstractNumId w:val="15"/>
  </w:num>
  <w:num w:numId="26">
    <w:abstractNumId w:val="24"/>
  </w:num>
  <w:num w:numId="27">
    <w:abstractNumId w:val="12"/>
  </w:num>
  <w:num w:numId="28">
    <w:abstractNumId w:val="3"/>
  </w:num>
  <w:num w:numId="29">
    <w:abstractNumId w:val="26"/>
  </w:num>
  <w:num w:numId="30">
    <w:abstractNumId w:val="34"/>
  </w:num>
  <w:num w:numId="31">
    <w:abstractNumId w:val="8"/>
  </w:num>
  <w:num w:numId="32">
    <w:abstractNumId w:val="10"/>
  </w:num>
  <w:num w:numId="33">
    <w:abstractNumId w:val="28"/>
  </w:num>
  <w:num w:numId="34">
    <w:abstractNumId w:val="13"/>
  </w:num>
  <w:num w:numId="35">
    <w:abstractNumId w:val="37"/>
  </w:num>
  <w:num w:numId="36">
    <w:abstractNumId w:val="25"/>
  </w:num>
  <w:num w:numId="37">
    <w:abstractNumId w:val="20"/>
  </w:num>
  <w:num w:numId="38">
    <w:abstractNumId w:val="19"/>
  </w:num>
  <w:num w:numId="39">
    <w:abstractNumId w:val="14"/>
  </w:num>
  <w:num w:numId="40">
    <w:abstractNumId w:val="16"/>
  </w:num>
  <w:num w:numId="41">
    <w:abstractNumId w:val="29"/>
  </w:num>
  <w:num w:numId="42">
    <w:abstractNumId w:val="41"/>
  </w:num>
  <w:num w:numId="43">
    <w:abstractNumId w:val="42"/>
  </w:num>
  <w:num w:numId="44">
    <w:abstractNumId w:val="33"/>
  </w:num>
  <w:num w:numId="45">
    <w:abstractNumId w:val="40"/>
  </w:num>
  <w:num w:numId="46">
    <w:abstractNumId w:val="5"/>
  </w:num>
  <w:num w:numId="47">
    <w:abstractNumId w:val="22"/>
  </w:num>
  <w:num w:numId="48">
    <w:abstractNumId w:val="35"/>
  </w:num>
  <w:num w:numId="49">
    <w:abstractNumId w:val="9"/>
  </w:num>
  <w:num w:numId="50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2484"/>
    <w:rsid w:val="00006E4F"/>
    <w:rsid w:val="0003032A"/>
    <w:rsid w:val="000E5360"/>
    <w:rsid w:val="001C11F4"/>
    <w:rsid w:val="00297CF8"/>
    <w:rsid w:val="003A1A82"/>
    <w:rsid w:val="003B57B7"/>
    <w:rsid w:val="003E076F"/>
    <w:rsid w:val="00424FAC"/>
    <w:rsid w:val="00445CA7"/>
    <w:rsid w:val="004629DD"/>
    <w:rsid w:val="004A2484"/>
    <w:rsid w:val="004C6BBB"/>
    <w:rsid w:val="004F492A"/>
    <w:rsid w:val="005258A3"/>
    <w:rsid w:val="00622322"/>
    <w:rsid w:val="0062705B"/>
    <w:rsid w:val="00735DEC"/>
    <w:rsid w:val="007751A7"/>
    <w:rsid w:val="00826D89"/>
    <w:rsid w:val="00837D19"/>
    <w:rsid w:val="008B263F"/>
    <w:rsid w:val="008C4462"/>
    <w:rsid w:val="008D21E8"/>
    <w:rsid w:val="008D6E7B"/>
    <w:rsid w:val="009715B6"/>
    <w:rsid w:val="009910A5"/>
    <w:rsid w:val="00993BC8"/>
    <w:rsid w:val="00996244"/>
    <w:rsid w:val="009D4814"/>
    <w:rsid w:val="00A43668"/>
    <w:rsid w:val="00B438A3"/>
    <w:rsid w:val="00B74CC3"/>
    <w:rsid w:val="00BA1C63"/>
    <w:rsid w:val="00BF308D"/>
    <w:rsid w:val="00BF7B9C"/>
    <w:rsid w:val="00C21C50"/>
    <w:rsid w:val="00C21E48"/>
    <w:rsid w:val="00C81860"/>
    <w:rsid w:val="00CA73D6"/>
    <w:rsid w:val="00CB18A7"/>
    <w:rsid w:val="00D04A34"/>
    <w:rsid w:val="00D231F4"/>
    <w:rsid w:val="00D25DFF"/>
    <w:rsid w:val="00D519BE"/>
    <w:rsid w:val="00DA3A60"/>
    <w:rsid w:val="00DD5D03"/>
    <w:rsid w:val="00E50F96"/>
    <w:rsid w:val="00E77722"/>
    <w:rsid w:val="00EA1589"/>
    <w:rsid w:val="00EF1988"/>
    <w:rsid w:val="00F62DE9"/>
    <w:rsid w:val="00FD4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58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A158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158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158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EA158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158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158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158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158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158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158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A158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A158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A158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A158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A158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A158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A158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A1589"/>
    <w:rPr>
      <w:rFonts w:asciiTheme="majorHAnsi" w:eastAsiaTheme="majorEastAsia" w:hAnsiTheme="majorHAnsi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4A2484"/>
    <w:rPr>
      <w:rFonts w:ascii="Times New Roman" w:eastAsia="Times New Roman" w:hAnsi="Times New Roman"/>
    </w:rPr>
  </w:style>
  <w:style w:type="paragraph" w:styleId="a3">
    <w:name w:val="footnote text"/>
    <w:basedOn w:val="a"/>
    <w:link w:val="a4"/>
    <w:unhideWhenUsed/>
    <w:rsid w:val="004A2484"/>
    <w:rPr>
      <w:rFonts w:ascii="Calibri" w:eastAsia="Times New Roman" w:hAnsi="Calibri"/>
      <w:sz w:val="20"/>
      <w:szCs w:val="20"/>
    </w:rPr>
  </w:style>
  <w:style w:type="character" w:customStyle="1" w:styleId="a4">
    <w:name w:val="Текст сноски Знак"/>
    <w:basedOn w:val="a0"/>
    <w:link w:val="a3"/>
    <w:rsid w:val="004A2484"/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a5">
    <w:name w:val="Без интервала Знак"/>
    <w:aliases w:val="основа Знак,Без интервала1 Знак"/>
    <w:link w:val="a6"/>
    <w:uiPriority w:val="1"/>
    <w:locked/>
    <w:rsid w:val="004A2484"/>
    <w:rPr>
      <w:sz w:val="24"/>
      <w:szCs w:val="32"/>
    </w:rPr>
  </w:style>
  <w:style w:type="paragraph" w:styleId="a6">
    <w:name w:val="No Spacing"/>
    <w:aliases w:val="основа,Без интервала1"/>
    <w:basedOn w:val="a"/>
    <w:link w:val="a5"/>
    <w:uiPriority w:val="1"/>
    <w:qFormat/>
    <w:rsid w:val="00EA1589"/>
    <w:rPr>
      <w:szCs w:val="32"/>
    </w:rPr>
  </w:style>
  <w:style w:type="paragraph" w:styleId="a7">
    <w:name w:val="header"/>
    <w:basedOn w:val="a"/>
    <w:link w:val="a8"/>
    <w:rsid w:val="004A2484"/>
    <w:pPr>
      <w:tabs>
        <w:tab w:val="center" w:pos="4153"/>
        <w:tab w:val="right" w:pos="8306"/>
      </w:tabs>
    </w:pPr>
    <w:rPr>
      <w:rFonts w:ascii="Calibri" w:eastAsia="Times New Roman" w:hAnsi="Calibri"/>
    </w:rPr>
  </w:style>
  <w:style w:type="character" w:customStyle="1" w:styleId="a8">
    <w:name w:val="Верхний колонтитул Знак"/>
    <w:basedOn w:val="a0"/>
    <w:link w:val="a7"/>
    <w:rsid w:val="004A2484"/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character" w:customStyle="1" w:styleId="FontStyle43">
    <w:name w:val="Font Style43"/>
    <w:rsid w:val="004A2484"/>
    <w:rPr>
      <w:rFonts w:ascii="Times New Roman" w:hAnsi="Times New Roman" w:cs="Times New Roman" w:hint="default"/>
      <w:sz w:val="20"/>
      <w:szCs w:val="20"/>
    </w:rPr>
  </w:style>
  <w:style w:type="character" w:customStyle="1" w:styleId="a9">
    <w:name w:val="Символ сноски"/>
    <w:rsid w:val="004A2484"/>
    <w:rPr>
      <w:vertAlign w:val="superscript"/>
    </w:rPr>
  </w:style>
  <w:style w:type="paragraph" w:styleId="aa">
    <w:name w:val="List Paragraph"/>
    <w:basedOn w:val="a"/>
    <w:uiPriority w:val="34"/>
    <w:qFormat/>
    <w:rsid w:val="00EA1589"/>
    <w:pPr>
      <w:ind w:left="720"/>
      <w:contextualSpacing/>
    </w:pPr>
  </w:style>
  <w:style w:type="paragraph" w:styleId="ab">
    <w:name w:val="Title"/>
    <w:basedOn w:val="a"/>
    <w:next w:val="a"/>
    <w:link w:val="ac"/>
    <w:uiPriority w:val="10"/>
    <w:qFormat/>
    <w:rsid w:val="00EA158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EA158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EA158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EA1589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EA1589"/>
    <w:rPr>
      <w:b/>
      <w:bCs/>
    </w:rPr>
  </w:style>
  <w:style w:type="character" w:styleId="af0">
    <w:name w:val="Emphasis"/>
    <w:basedOn w:val="a0"/>
    <w:uiPriority w:val="20"/>
    <w:qFormat/>
    <w:rsid w:val="00EA1589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EA1589"/>
    <w:rPr>
      <w:i/>
    </w:rPr>
  </w:style>
  <w:style w:type="character" w:customStyle="1" w:styleId="22">
    <w:name w:val="Цитата 2 Знак"/>
    <w:basedOn w:val="a0"/>
    <w:link w:val="21"/>
    <w:uiPriority w:val="29"/>
    <w:rsid w:val="00EA1589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EA1589"/>
    <w:pPr>
      <w:ind w:left="720" w:right="720"/>
    </w:pPr>
    <w:rPr>
      <w:b/>
      <w:i/>
      <w:szCs w:val="22"/>
    </w:rPr>
  </w:style>
  <w:style w:type="character" w:customStyle="1" w:styleId="af2">
    <w:name w:val="Выделенная цитата Знак"/>
    <w:basedOn w:val="a0"/>
    <w:link w:val="af1"/>
    <w:uiPriority w:val="30"/>
    <w:rsid w:val="00EA1589"/>
    <w:rPr>
      <w:b/>
      <w:i/>
      <w:sz w:val="24"/>
    </w:rPr>
  </w:style>
  <w:style w:type="character" w:styleId="af3">
    <w:name w:val="Subtle Emphasis"/>
    <w:uiPriority w:val="19"/>
    <w:qFormat/>
    <w:rsid w:val="00EA1589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EA1589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EA1589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EA1589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EA1589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EA1589"/>
    <w:pPr>
      <w:outlineLvl w:val="9"/>
    </w:pPr>
  </w:style>
  <w:style w:type="character" w:styleId="af9">
    <w:name w:val="footnote reference"/>
    <w:basedOn w:val="a0"/>
    <w:uiPriority w:val="99"/>
    <w:semiHidden/>
    <w:unhideWhenUsed/>
    <w:rsid w:val="004A2484"/>
    <w:rPr>
      <w:vertAlign w:val="superscript"/>
    </w:rPr>
  </w:style>
  <w:style w:type="character" w:styleId="afa">
    <w:name w:val="Hyperlink"/>
    <w:basedOn w:val="a0"/>
    <w:uiPriority w:val="99"/>
    <w:unhideWhenUsed/>
    <w:rsid w:val="004A2484"/>
    <w:rPr>
      <w:color w:val="0000FF" w:themeColor="hyperlink"/>
      <w:u w:val="single"/>
    </w:rPr>
  </w:style>
  <w:style w:type="paragraph" w:styleId="afb">
    <w:name w:val="Body Text"/>
    <w:basedOn w:val="a"/>
    <w:link w:val="afc"/>
    <w:uiPriority w:val="99"/>
    <w:rsid w:val="004A2484"/>
    <w:pPr>
      <w:widowControl w:val="0"/>
      <w:autoSpaceDE w:val="0"/>
      <w:autoSpaceDN w:val="0"/>
      <w:adjustRightInd w:val="0"/>
      <w:spacing w:line="36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afc">
    <w:name w:val="Основной текст Знак"/>
    <w:basedOn w:val="a0"/>
    <w:link w:val="afb"/>
    <w:uiPriority w:val="99"/>
    <w:rsid w:val="004A2484"/>
    <w:rPr>
      <w:rFonts w:ascii="Times New Roman" w:eastAsia="Times New Roman" w:hAnsi="Times New Roman" w:cs="Times New Roman"/>
      <w:sz w:val="28"/>
      <w:szCs w:val="20"/>
    </w:rPr>
  </w:style>
  <w:style w:type="character" w:customStyle="1" w:styleId="apple-converted-space">
    <w:name w:val="apple-converted-space"/>
    <w:basedOn w:val="a0"/>
    <w:uiPriority w:val="99"/>
    <w:rsid w:val="004A2484"/>
  </w:style>
  <w:style w:type="paragraph" w:styleId="afd">
    <w:name w:val="Normal (Web)"/>
    <w:basedOn w:val="a"/>
    <w:uiPriority w:val="99"/>
    <w:unhideWhenUsed/>
    <w:rsid w:val="004A248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23">
    <w:name w:val="Без интервала2"/>
    <w:uiPriority w:val="99"/>
    <w:rsid w:val="004A2484"/>
    <w:pPr>
      <w:spacing w:after="0" w:line="240" w:lineRule="auto"/>
    </w:pPr>
    <w:rPr>
      <w:rFonts w:ascii="Calibri" w:eastAsia="Times New Roman" w:hAnsi="Calibri"/>
    </w:rPr>
  </w:style>
  <w:style w:type="table" w:styleId="afe">
    <w:name w:val="Table Grid"/>
    <w:basedOn w:val="a1"/>
    <w:uiPriority w:val="59"/>
    <w:rsid w:val="004A24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A24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1">
    <w:name w:val="c1"/>
    <w:basedOn w:val="a"/>
    <w:rsid w:val="004A2484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5c4">
    <w:name w:val="c5 c4"/>
    <w:basedOn w:val="a0"/>
    <w:rsid w:val="004A2484"/>
  </w:style>
  <w:style w:type="paragraph" w:customStyle="1" w:styleId="31">
    <w:name w:val="Без интервала3"/>
    <w:uiPriority w:val="99"/>
    <w:rsid w:val="004A2484"/>
    <w:pPr>
      <w:spacing w:after="0" w:line="240" w:lineRule="auto"/>
    </w:pPr>
    <w:rPr>
      <w:rFonts w:ascii="Calibri" w:eastAsia="Times New Roman" w:hAnsi="Calibri"/>
    </w:rPr>
  </w:style>
  <w:style w:type="character" w:customStyle="1" w:styleId="c8c0">
    <w:name w:val="c8 c0"/>
    <w:basedOn w:val="a0"/>
    <w:rsid w:val="004A2484"/>
  </w:style>
  <w:style w:type="character" w:customStyle="1" w:styleId="c0c8">
    <w:name w:val="c0 c8"/>
    <w:basedOn w:val="a0"/>
    <w:rsid w:val="004A2484"/>
  </w:style>
  <w:style w:type="paragraph" w:styleId="aff">
    <w:name w:val="Body Text Indent"/>
    <w:basedOn w:val="a"/>
    <w:link w:val="aff0"/>
    <w:uiPriority w:val="99"/>
    <w:rsid w:val="004A2484"/>
    <w:pPr>
      <w:spacing w:after="120"/>
      <w:ind w:left="283"/>
    </w:pPr>
    <w:rPr>
      <w:rFonts w:ascii="Calibri" w:eastAsia="Times New Roman" w:hAnsi="Calibri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4A2484"/>
    <w:rPr>
      <w:rFonts w:ascii="Calibri" w:eastAsia="Times New Roman" w:hAnsi="Calibri" w:cs="Times New Roman"/>
      <w:sz w:val="24"/>
      <w:szCs w:val="24"/>
      <w:lang w:val="en-US" w:eastAsia="en-US"/>
    </w:rPr>
  </w:style>
  <w:style w:type="paragraph" w:customStyle="1" w:styleId="FR2">
    <w:name w:val="FR2"/>
    <w:rsid w:val="004A2484"/>
    <w:pPr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4A2484"/>
    <w:pPr>
      <w:ind w:left="720" w:firstLine="700"/>
      <w:jc w:val="both"/>
    </w:pPr>
    <w:rPr>
      <w:rFonts w:ascii="Times New Roman" w:eastAsia="Times New Roman" w:hAnsi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A2484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ff1">
    <w:name w:val="Balloon Text"/>
    <w:basedOn w:val="a"/>
    <w:link w:val="aff2"/>
    <w:uiPriority w:val="99"/>
    <w:semiHidden/>
    <w:unhideWhenUsed/>
    <w:rsid w:val="00A43668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A43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49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27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09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63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37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425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B7EAB-0C1A-4DF6-A099-9AA6BF827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2690</Words>
  <Characters>15338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Учитель</dc:creator>
  <cp:lastModifiedBy>Зоренко СВ</cp:lastModifiedBy>
  <cp:revision>28</cp:revision>
  <cp:lastPrinted>2018-11-02T10:29:00Z</cp:lastPrinted>
  <dcterms:created xsi:type="dcterms:W3CDTF">2016-12-28T07:08:00Z</dcterms:created>
  <dcterms:modified xsi:type="dcterms:W3CDTF">2024-10-04T08:00:00Z</dcterms:modified>
</cp:coreProperties>
</file>